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E67" w:rsidRPr="00582FAA" w:rsidRDefault="008B0042" w:rsidP="004A6E67">
      <w:pPr>
        <w:ind w:firstLine="567"/>
        <w:contextualSpacing/>
        <w:jc w:val="center"/>
        <w:rPr>
          <w:i/>
          <w:sz w:val="28"/>
          <w:szCs w:val="28"/>
          <w:lang w:val="kk-KZ"/>
        </w:rPr>
      </w:pPr>
      <w:r>
        <w:rPr>
          <w:i/>
          <w:sz w:val="28"/>
          <w:szCs w:val="28"/>
          <w:lang w:val="kk-KZ"/>
        </w:rPr>
        <w:t xml:space="preserve"> </w:t>
      </w:r>
      <w:r w:rsidR="004A6E67" w:rsidRPr="00582FAA">
        <w:rPr>
          <w:i/>
          <w:sz w:val="28"/>
          <w:szCs w:val="28"/>
          <w:lang w:val="kk-KZ"/>
        </w:rPr>
        <w:t>Лабораторная работа  №2</w:t>
      </w:r>
    </w:p>
    <w:p w:rsidR="004A6E67" w:rsidRPr="00582FAA" w:rsidRDefault="004A6E67" w:rsidP="004A6E67">
      <w:pPr>
        <w:contextualSpacing/>
        <w:jc w:val="both"/>
        <w:rPr>
          <w:b/>
          <w:i/>
          <w:sz w:val="28"/>
          <w:szCs w:val="28"/>
          <w:lang w:val="kk-KZ"/>
        </w:rPr>
      </w:pPr>
    </w:p>
    <w:p w:rsidR="004A6E67" w:rsidRPr="00582FAA" w:rsidRDefault="004A6E67" w:rsidP="004A6E67">
      <w:pPr>
        <w:ind w:firstLine="567"/>
        <w:contextualSpacing/>
        <w:jc w:val="center"/>
        <w:rPr>
          <w:b/>
          <w:sz w:val="28"/>
          <w:szCs w:val="28"/>
          <w:lang w:val="kk-KZ"/>
        </w:rPr>
      </w:pPr>
      <w:r w:rsidRPr="00582FAA">
        <w:rPr>
          <w:b/>
          <w:sz w:val="28"/>
          <w:szCs w:val="28"/>
          <w:lang w:val="kk-KZ"/>
        </w:rPr>
        <w:t>Модуль таймера</w:t>
      </w:r>
    </w:p>
    <w:p w:rsidR="004A6E67" w:rsidRPr="00582FAA" w:rsidRDefault="004A6E67" w:rsidP="004A6E67">
      <w:pPr>
        <w:ind w:firstLine="567"/>
        <w:contextualSpacing/>
        <w:jc w:val="both"/>
        <w:rPr>
          <w:b/>
          <w:sz w:val="28"/>
          <w:szCs w:val="28"/>
          <w:lang w:val="kk-KZ"/>
        </w:rPr>
      </w:pPr>
    </w:p>
    <w:p w:rsidR="004A6E67" w:rsidRPr="00582FAA" w:rsidRDefault="004A6E67" w:rsidP="004A6E67">
      <w:pPr>
        <w:pStyle w:val="FR1"/>
        <w:ind w:firstLine="567"/>
        <w:contextualSpacing/>
        <w:jc w:val="both"/>
        <w:rPr>
          <w:b w:val="0"/>
          <w:noProof/>
          <w:sz w:val="28"/>
          <w:szCs w:val="28"/>
        </w:rPr>
      </w:pPr>
      <w:r w:rsidRPr="00582FAA">
        <w:rPr>
          <w:b w:val="0"/>
          <w:i/>
          <w:noProof/>
          <w:sz w:val="28"/>
          <w:szCs w:val="28"/>
        </w:rPr>
        <w:t>Цель работы</w:t>
      </w:r>
      <w:r w:rsidRPr="00582FAA">
        <w:rPr>
          <w:i/>
          <w:noProof/>
          <w:sz w:val="28"/>
          <w:szCs w:val="28"/>
        </w:rPr>
        <w:t xml:space="preserve">: </w:t>
      </w:r>
      <w:r w:rsidRPr="00582FAA">
        <w:rPr>
          <w:b w:val="0"/>
          <w:noProof/>
          <w:sz w:val="28"/>
          <w:szCs w:val="28"/>
        </w:rPr>
        <w:t>Изучение работы счётчика временных интервалов</w:t>
      </w:r>
      <w:r w:rsidR="008B0042">
        <w:rPr>
          <w:b w:val="0"/>
          <w:noProof/>
          <w:sz w:val="28"/>
          <w:szCs w:val="28"/>
        </w:rPr>
        <w:t xml:space="preserve"> </w:t>
      </w:r>
      <w:r w:rsidRPr="00582FAA">
        <w:rPr>
          <w:b w:val="0"/>
          <w:noProof/>
          <w:sz w:val="28"/>
          <w:szCs w:val="28"/>
        </w:rPr>
        <w:t>(таймер).</w:t>
      </w:r>
    </w:p>
    <w:p w:rsidR="004A6E67" w:rsidRPr="00582FAA" w:rsidRDefault="004A6E67" w:rsidP="004A6E67">
      <w:pPr>
        <w:ind w:firstLine="567"/>
        <w:contextualSpacing/>
        <w:jc w:val="both"/>
        <w:rPr>
          <w:sz w:val="28"/>
          <w:szCs w:val="28"/>
        </w:rPr>
      </w:pPr>
    </w:p>
    <w:p w:rsidR="004A6E67" w:rsidRPr="00582FAA" w:rsidRDefault="004A6E67" w:rsidP="004A6E67">
      <w:pPr>
        <w:pStyle w:val="FR1"/>
        <w:ind w:firstLine="567"/>
        <w:contextualSpacing/>
        <w:jc w:val="both"/>
        <w:rPr>
          <w:b w:val="0"/>
          <w:i/>
          <w:noProof/>
          <w:sz w:val="28"/>
          <w:szCs w:val="28"/>
        </w:rPr>
      </w:pPr>
      <w:r w:rsidRPr="00582FAA">
        <w:rPr>
          <w:b w:val="0"/>
          <w:i/>
          <w:noProof/>
          <w:sz w:val="28"/>
          <w:szCs w:val="28"/>
        </w:rPr>
        <w:t>Приборы и принадлежности:</w:t>
      </w:r>
    </w:p>
    <w:p w:rsidR="004A6E67" w:rsidRPr="00582FAA" w:rsidRDefault="004A6E67" w:rsidP="004A6E67">
      <w:pPr>
        <w:pStyle w:val="FR1"/>
        <w:numPr>
          <w:ilvl w:val="0"/>
          <w:numId w:val="5"/>
        </w:numPr>
        <w:tabs>
          <w:tab w:val="left" w:pos="851"/>
        </w:tabs>
        <w:ind w:left="567" w:firstLine="0"/>
        <w:contextualSpacing/>
        <w:jc w:val="both"/>
        <w:rPr>
          <w:b w:val="0"/>
          <w:sz w:val="28"/>
          <w:szCs w:val="28"/>
          <w:lang w:val="kk-KZ"/>
        </w:rPr>
      </w:pPr>
      <w:r w:rsidRPr="00582FAA">
        <w:rPr>
          <w:b w:val="0"/>
          <w:noProof/>
          <w:sz w:val="28"/>
          <w:szCs w:val="28"/>
          <w:lang w:val="kk-KZ"/>
        </w:rPr>
        <w:t>П</w:t>
      </w:r>
      <w:r w:rsidRPr="00582FAA">
        <w:rPr>
          <w:b w:val="0"/>
          <w:noProof/>
          <w:sz w:val="28"/>
          <w:szCs w:val="28"/>
        </w:rPr>
        <w:t xml:space="preserve">лата </w:t>
      </w:r>
      <w:r w:rsidRPr="00582FAA">
        <w:rPr>
          <w:b w:val="0"/>
          <w:sz w:val="28"/>
          <w:szCs w:val="28"/>
          <w:lang w:val="kk-KZ"/>
        </w:rPr>
        <w:t xml:space="preserve">CSMB12С128; </w:t>
      </w:r>
    </w:p>
    <w:p w:rsidR="004A6E67" w:rsidRPr="00582FAA" w:rsidRDefault="004A6E67" w:rsidP="004A6E67">
      <w:pPr>
        <w:pStyle w:val="FR1"/>
        <w:numPr>
          <w:ilvl w:val="0"/>
          <w:numId w:val="5"/>
        </w:numPr>
        <w:tabs>
          <w:tab w:val="left" w:pos="851"/>
        </w:tabs>
        <w:ind w:left="567" w:firstLine="0"/>
        <w:contextualSpacing/>
        <w:jc w:val="both"/>
        <w:rPr>
          <w:b w:val="0"/>
          <w:sz w:val="28"/>
          <w:szCs w:val="28"/>
        </w:rPr>
      </w:pPr>
      <w:r w:rsidRPr="00582FAA">
        <w:rPr>
          <w:b w:val="0"/>
          <w:sz w:val="28"/>
          <w:szCs w:val="28"/>
          <w:lang w:val="kk-KZ"/>
        </w:rPr>
        <w:t>Платформа PBMCUSL</w:t>
      </w:r>
      <w:r w:rsidRPr="00582FAA">
        <w:rPr>
          <w:b w:val="0"/>
          <w:sz w:val="28"/>
          <w:szCs w:val="28"/>
          <w:lang w:val="en-US"/>
        </w:rPr>
        <w:t>K</w:t>
      </w:r>
      <w:r w:rsidRPr="00582FAA">
        <w:rPr>
          <w:b w:val="0"/>
          <w:sz w:val="28"/>
          <w:szCs w:val="28"/>
        </w:rPr>
        <w:t>;</w:t>
      </w:r>
    </w:p>
    <w:p w:rsidR="004A6E67" w:rsidRPr="00582FAA" w:rsidRDefault="004A6E67" w:rsidP="004A6E67">
      <w:pPr>
        <w:pStyle w:val="FR1"/>
        <w:numPr>
          <w:ilvl w:val="0"/>
          <w:numId w:val="5"/>
        </w:numPr>
        <w:tabs>
          <w:tab w:val="left" w:pos="851"/>
        </w:tabs>
        <w:ind w:left="567" w:firstLine="0"/>
        <w:contextualSpacing/>
        <w:jc w:val="both"/>
        <w:rPr>
          <w:b w:val="0"/>
          <w:sz w:val="28"/>
          <w:szCs w:val="28"/>
        </w:rPr>
      </w:pPr>
      <w:r w:rsidRPr="00582FAA">
        <w:rPr>
          <w:b w:val="0"/>
          <w:sz w:val="28"/>
          <w:szCs w:val="28"/>
        </w:rPr>
        <w:t>Персональный компьютер;</w:t>
      </w:r>
    </w:p>
    <w:p w:rsidR="004A6E67" w:rsidRPr="00582FAA" w:rsidRDefault="004A6E67" w:rsidP="004A6E67">
      <w:pPr>
        <w:pStyle w:val="FR1"/>
        <w:numPr>
          <w:ilvl w:val="0"/>
          <w:numId w:val="5"/>
        </w:numPr>
        <w:tabs>
          <w:tab w:val="left" w:pos="851"/>
        </w:tabs>
        <w:ind w:left="567" w:firstLine="0"/>
        <w:contextualSpacing/>
        <w:jc w:val="both"/>
        <w:rPr>
          <w:b w:val="0"/>
          <w:noProof/>
          <w:sz w:val="28"/>
          <w:szCs w:val="28"/>
        </w:rPr>
      </w:pPr>
      <w:r w:rsidRPr="00582FAA">
        <w:rPr>
          <w:b w:val="0"/>
          <w:sz w:val="28"/>
          <w:szCs w:val="28"/>
        </w:rPr>
        <w:t>Проводы;</w:t>
      </w:r>
    </w:p>
    <w:p w:rsidR="004A6E67" w:rsidRPr="00582FAA" w:rsidRDefault="004A6E67" w:rsidP="004A6E67">
      <w:pPr>
        <w:ind w:firstLine="567"/>
        <w:contextualSpacing/>
        <w:jc w:val="both"/>
        <w:rPr>
          <w:sz w:val="28"/>
          <w:szCs w:val="28"/>
        </w:rPr>
      </w:pPr>
    </w:p>
    <w:p w:rsidR="004A6E67" w:rsidRDefault="004A6E67" w:rsidP="008B0042">
      <w:pPr>
        <w:ind w:firstLine="567"/>
        <w:jc w:val="both"/>
        <w:rPr>
          <w:b/>
          <w:sz w:val="28"/>
          <w:szCs w:val="28"/>
          <w:lang w:val="kk-KZ"/>
        </w:rPr>
      </w:pPr>
      <w:r w:rsidRPr="008B0042">
        <w:rPr>
          <w:b/>
          <w:sz w:val="28"/>
          <w:szCs w:val="28"/>
          <w:lang w:val="kk-KZ"/>
        </w:rPr>
        <w:t>П</w:t>
      </w:r>
      <w:proofErr w:type="spellStart"/>
      <w:r w:rsidRPr="008B0042">
        <w:rPr>
          <w:b/>
          <w:sz w:val="28"/>
          <w:szCs w:val="28"/>
        </w:rPr>
        <w:t>рерывани</w:t>
      </w:r>
      <w:proofErr w:type="spellEnd"/>
      <w:r w:rsidRPr="008B0042">
        <w:rPr>
          <w:b/>
          <w:sz w:val="28"/>
          <w:szCs w:val="28"/>
          <w:lang w:val="kk-KZ"/>
        </w:rPr>
        <w:t>е</w:t>
      </w:r>
      <w:bookmarkStart w:id="0" w:name="_GoBack"/>
      <w:bookmarkEnd w:id="0"/>
    </w:p>
    <w:p w:rsidR="008B0042" w:rsidRPr="008B0042" w:rsidRDefault="008B0042" w:rsidP="008B0042">
      <w:pPr>
        <w:ind w:firstLine="567"/>
        <w:jc w:val="both"/>
        <w:rPr>
          <w:b/>
          <w:sz w:val="28"/>
          <w:szCs w:val="28"/>
          <w:lang w:val="kk-KZ"/>
        </w:rPr>
      </w:pPr>
    </w:p>
    <w:p w:rsidR="004A6E67" w:rsidRDefault="004A6E67" w:rsidP="004A6E67">
      <w:pPr>
        <w:ind w:firstLine="567"/>
        <w:contextualSpacing/>
        <w:jc w:val="both"/>
        <w:rPr>
          <w:sz w:val="28"/>
          <w:szCs w:val="28"/>
        </w:rPr>
      </w:pPr>
      <w:r w:rsidRPr="00582FAA">
        <w:rPr>
          <w:sz w:val="28"/>
          <w:szCs w:val="28"/>
        </w:rPr>
        <w:t>Программно логическая модель центрального процессора содержит регистр признаков CCR, форм</w:t>
      </w:r>
      <w:r w:rsidR="008B0042">
        <w:rPr>
          <w:sz w:val="28"/>
          <w:szCs w:val="28"/>
        </w:rPr>
        <w:t>ат которого представлен на рис.</w:t>
      </w:r>
      <w:r w:rsidR="00582FAA">
        <w:rPr>
          <w:sz w:val="28"/>
          <w:szCs w:val="28"/>
        </w:rPr>
        <w:t>1</w:t>
      </w:r>
      <w:r w:rsidR="008B0042">
        <w:rPr>
          <w:sz w:val="28"/>
          <w:szCs w:val="28"/>
        </w:rPr>
        <w:t xml:space="preserve">. </w:t>
      </w:r>
      <w:r w:rsidRPr="00582FAA">
        <w:rPr>
          <w:sz w:val="28"/>
          <w:szCs w:val="28"/>
        </w:rPr>
        <w:t xml:space="preserve"> Особенностью всех семейств МК от компании </w:t>
      </w:r>
      <w:proofErr w:type="spellStart"/>
      <w:r w:rsidRPr="00582FAA">
        <w:rPr>
          <w:sz w:val="28"/>
          <w:szCs w:val="28"/>
        </w:rPr>
        <w:t>Freescale</w:t>
      </w:r>
      <w:proofErr w:type="spellEnd"/>
      <w:r w:rsidR="008B0042">
        <w:rPr>
          <w:sz w:val="28"/>
          <w:szCs w:val="28"/>
        </w:rPr>
        <w:t xml:space="preserve"> </w:t>
      </w:r>
      <w:proofErr w:type="spellStart"/>
      <w:r w:rsidRPr="00582FAA">
        <w:rPr>
          <w:sz w:val="28"/>
          <w:szCs w:val="28"/>
        </w:rPr>
        <w:t>Semiconductor</w:t>
      </w:r>
      <w:proofErr w:type="spellEnd"/>
      <w:r w:rsidRPr="00582FAA">
        <w:rPr>
          <w:sz w:val="28"/>
          <w:szCs w:val="28"/>
        </w:rPr>
        <w:t xml:space="preserve"> является наличие в регистре признаков не только флагов результатов операции, но и дополнительных битов управления подсистемой прерывания. В составе регистра признаков МК 68HC12/HCS12 — два таких бита. Бит I — глобальная маска прерываний — используется для управления маскируемыми прерываниями. Бит X — бит запрета немаскируемых прерываний — управляет немаскируемыми прерываниями. Оба этих бита устанавливаются в 1 в состоянии сброса МК. Обратите внимание, в МК 68HC12/HCS12 установка битов I и X запрещает соответствующие прерывания.</w:t>
      </w:r>
    </w:p>
    <w:p w:rsidR="008B0042" w:rsidRPr="00582FAA" w:rsidRDefault="008B0042" w:rsidP="004A6E67">
      <w:pPr>
        <w:ind w:firstLine="567"/>
        <w:contextualSpacing/>
        <w:jc w:val="both"/>
        <w:rPr>
          <w:sz w:val="28"/>
          <w:szCs w:val="28"/>
        </w:rPr>
      </w:pPr>
    </w:p>
    <w:p w:rsidR="004A6E67" w:rsidRPr="00582FAA" w:rsidRDefault="004A6E67" w:rsidP="008B0042">
      <w:pPr>
        <w:ind w:firstLine="567"/>
        <w:contextualSpacing/>
        <w:jc w:val="center"/>
        <w:rPr>
          <w:sz w:val="28"/>
          <w:szCs w:val="28"/>
        </w:rPr>
      </w:pPr>
      <w:r w:rsidRPr="00582FAA">
        <w:rPr>
          <w:noProof/>
          <w:sz w:val="28"/>
          <w:szCs w:val="28"/>
        </w:rPr>
        <w:drawing>
          <wp:inline distT="0" distB="0" distL="0" distR="0" wp14:anchorId="1E71AE62" wp14:editId="0A3B9B67">
            <wp:extent cx="308610" cy="30861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r w:rsidRPr="00582FAA">
        <w:rPr>
          <w:noProof/>
          <w:sz w:val="28"/>
          <w:szCs w:val="28"/>
        </w:rPr>
        <w:drawing>
          <wp:inline distT="0" distB="0" distL="0" distR="0" wp14:anchorId="2BC581EE" wp14:editId="53165430">
            <wp:extent cx="3360716" cy="2690516"/>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0968" cy="2690718"/>
                    </a:xfrm>
                    <a:prstGeom prst="rect">
                      <a:avLst/>
                    </a:prstGeom>
                    <a:noFill/>
                    <a:ln>
                      <a:noFill/>
                    </a:ln>
                  </pic:spPr>
                </pic:pic>
              </a:graphicData>
            </a:graphic>
          </wp:inline>
        </w:drawing>
      </w:r>
    </w:p>
    <w:p w:rsidR="008B0042" w:rsidRDefault="008B0042" w:rsidP="004A6E67">
      <w:pPr>
        <w:ind w:firstLine="567"/>
        <w:contextualSpacing/>
        <w:jc w:val="both"/>
        <w:rPr>
          <w:bCs/>
          <w:sz w:val="28"/>
          <w:szCs w:val="28"/>
        </w:rPr>
      </w:pPr>
    </w:p>
    <w:p w:rsidR="004A6E67" w:rsidRPr="008B0042" w:rsidRDefault="00582FAA" w:rsidP="008B0042">
      <w:pPr>
        <w:ind w:firstLine="567"/>
        <w:contextualSpacing/>
        <w:jc w:val="center"/>
        <w:rPr>
          <w:i/>
          <w:sz w:val="28"/>
          <w:szCs w:val="28"/>
        </w:rPr>
      </w:pPr>
      <w:r w:rsidRPr="008B0042">
        <w:rPr>
          <w:bCs/>
          <w:i/>
          <w:sz w:val="28"/>
          <w:szCs w:val="28"/>
        </w:rPr>
        <w:t>Рис.</w:t>
      </w:r>
      <w:r w:rsidR="004A6E67" w:rsidRPr="008B0042">
        <w:rPr>
          <w:bCs/>
          <w:i/>
          <w:sz w:val="28"/>
          <w:szCs w:val="28"/>
        </w:rPr>
        <w:t xml:space="preserve"> 1.</w:t>
      </w:r>
      <w:r w:rsidR="004A6E67" w:rsidRPr="008B0042">
        <w:rPr>
          <w:i/>
          <w:sz w:val="28"/>
          <w:szCs w:val="28"/>
        </w:rPr>
        <w:t>Формат регистра состояния CCR</w:t>
      </w:r>
    </w:p>
    <w:p w:rsidR="004A6E67" w:rsidRPr="00582FAA" w:rsidRDefault="004A6E67" w:rsidP="004A6E67">
      <w:pPr>
        <w:ind w:firstLine="567"/>
        <w:contextualSpacing/>
        <w:jc w:val="both"/>
        <w:outlineLvl w:val="4"/>
        <w:rPr>
          <w:b/>
          <w:bCs/>
          <w:sz w:val="28"/>
          <w:szCs w:val="28"/>
        </w:rPr>
      </w:pPr>
    </w:p>
    <w:p w:rsidR="004A6E67" w:rsidRPr="00582FAA" w:rsidRDefault="004A6E67" w:rsidP="004A6E67">
      <w:pPr>
        <w:ind w:firstLine="567"/>
        <w:contextualSpacing/>
        <w:jc w:val="both"/>
        <w:outlineLvl w:val="4"/>
        <w:rPr>
          <w:b/>
          <w:bCs/>
          <w:sz w:val="28"/>
          <w:szCs w:val="28"/>
        </w:rPr>
      </w:pPr>
      <w:r w:rsidRPr="00582FAA">
        <w:rPr>
          <w:b/>
          <w:bCs/>
          <w:sz w:val="28"/>
          <w:szCs w:val="28"/>
        </w:rPr>
        <w:t>Немаскируемые прерывания</w:t>
      </w:r>
    </w:p>
    <w:p w:rsidR="004A6E67" w:rsidRPr="00582FAA" w:rsidRDefault="004A6E67" w:rsidP="004A6E67">
      <w:pPr>
        <w:ind w:firstLine="567"/>
        <w:contextualSpacing/>
        <w:jc w:val="both"/>
        <w:outlineLvl w:val="4"/>
        <w:rPr>
          <w:b/>
          <w:bCs/>
          <w:sz w:val="28"/>
          <w:szCs w:val="28"/>
        </w:rPr>
      </w:pPr>
    </w:p>
    <w:p w:rsidR="004A6E67" w:rsidRPr="00582FAA" w:rsidRDefault="004A6E67" w:rsidP="004A6E67">
      <w:pPr>
        <w:ind w:firstLine="567"/>
        <w:contextualSpacing/>
        <w:jc w:val="both"/>
        <w:rPr>
          <w:sz w:val="28"/>
          <w:szCs w:val="28"/>
        </w:rPr>
      </w:pPr>
      <w:r w:rsidRPr="00582FAA">
        <w:rPr>
          <w:sz w:val="28"/>
          <w:szCs w:val="28"/>
        </w:rPr>
        <w:t xml:space="preserve">В соответствие со своим названием немаскируемые прерывания не могут быть отключены пользователем. Однако в предыдущем абзаце было упомянуто, что </w:t>
      </w:r>
      <w:r w:rsidRPr="00582FAA">
        <w:rPr>
          <w:sz w:val="28"/>
          <w:szCs w:val="28"/>
        </w:rPr>
        <w:lastRenderedPageBreak/>
        <w:t>установка бита X в 1 запрещает немаскируемые прерывания. Значение бита X действительно равно 1 в состоянии сброса МК. Однако далее он может быть установлен в 0 под управлением программы инициализации, разрешая тем самым немаскируемые прерывания. Далее этот бит не может быть изменен под управлением программы, и в этом его отличие от бита глобальной маски прерываний I.</w:t>
      </w:r>
    </w:p>
    <w:p w:rsidR="004A6E67" w:rsidRPr="00582FAA" w:rsidRDefault="004A6E67" w:rsidP="004A6E67">
      <w:pPr>
        <w:ind w:firstLine="567"/>
        <w:contextualSpacing/>
        <w:jc w:val="both"/>
        <w:rPr>
          <w:sz w:val="28"/>
          <w:szCs w:val="28"/>
        </w:rPr>
      </w:pPr>
      <w:r w:rsidRPr="00582FAA">
        <w:rPr>
          <w:sz w:val="28"/>
          <w:szCs w:val="28"/>
        </w:rPr>
        <w:t>Три типа немаскируемых прерываний реализуются в МК 68HC12/HCS12:</w:t>
      </w:r>
    </w:p>
    <w:p w:rsidR="004A6E67" w:rsidRPr="00582FAA" w:rsidRDefault="004A6E67" w:rsidP="004A6E67">
      <w:pPr>
        <w:ind w:firstLine="567"/>
        <w:contextualSpacing/>
        <w:jc w:val="both"/>
        <w:rPr>
          <w:sz w:val="28"/>
          <w:szCs w:val="28"/>
        </w:rPr>
      </w:pPr>
      <w:r w:rsidRPr="00582FAA">
        <w:rPr>
          <w:sz w:val="28"/>
          <w:szCs w:val="28"/>
        </w:rPr>
        <w:t>• </w:t>
      </w:r>
      <w:r w:rsidRPr="00582FAA">
        <w:rPr>
          <w:b/>
          <w:bCs/>
          <w:sz w:val="28"/>
          <w:szCs w:val="28"/>
        </w:rPr>
        <w:t>Прерывание по внешнему запросу</w:t>
      </w:r>
      <w:proofErr w:type="gramStart"/>
      <w:r w:rsidRPr="00582FAA">
        <w:rPr>
          <w:b/>
          <w:bCs/>
          <w:sz w:val="28"/>
          <w:szCs w:val="28"/>
        </w:rPr>
        <w:t> .</w:t>
      </w:r>
      <w:proofErr w:type="gramEnd"/>
      <w:r w:rsidRPr="00582FAA">
        <w:rPr>
          <w:b/>
          <w:bCs/>
          <w:sz w:val="28"/>
          <w:szCs w:val="28"/>
        </w:rPr>
        <w:t> </w:t>
      </w:r>
      <w:r w:rsidRPr="00582FAA">
        <w:rPr>
          <w:sz w:val="28"/>
          <w:szCs w:val="28"/>
        </w:rPr>
        <w:t>Все МК 68HC12/HCS12 имеют вывод внешнего немаскируемого прерывания . Активный уровень сигнала для генерации запроса на прерывание — логический 0.</w:t>
      </w:r>
    </w:p>
    <w:p w:rsidR="004A6E67" w:rsidRPr="00582FAA" w:rsidRDefault="004A6E67" w:rsidP="004A6E67">
      <w:pPr>
        <w:ind w:firstLine="567"/>
        <w:contextualSpacing/>
        <w:jc w:val="both"/>
        <w:rPr>
          <w:sz w:val="28"/>
          <w:szCs w:val="28"/>
        </w:rPr>
      </w:pPr>
      <w:r w:rsidRPr="00582FAA">
        <w:rPr>
          <w:sz w:val="28"/>
          <w:szCs w:val="28"/>
        </w:rPr>
        <w:t>• </w:t>
      </w:r>
      <w:r w:rsidRPr="00582FAA">
        <w:rPr>
          <w:b/>
          <w:bCs/>
          <w:sz w:val="28"/>
          <w:szCs w:val="28"/>
        </w:rPr>
        <w:t>Прерывание по несуществующему коду команды. </w:t>
      </w:r>
      <w:r w:rsidRPr="00582FAA">
        <w:rPr>
          <w:sz w:val="28"/>
          <w:szCs w:val="28"/>
        </w:rPr>
        <w:t>Каждая инструкция языка ассемблер МК имеет собственный код. В МК 68HC12/HCS12 коды операций могут быть однобайтовыми и двухбайтовыми. Но не все теоретически возможные коды использованы для кодирования реальных команд процессорного ядра CPU12. Если на этапе выборки кода команды из памяти произошло считывание несуществующего кода команды, то генерируется запрос на немаскируемое прерывание.</w:t>
      </w:r>
    </w:p>
    <w:p w:rsidR="004A6E67" w:rsidRPr="00582FAA" w:rsidRDefault="004A6E67" w:rsidP="004A6E67">
      <w:pPr>
        <w:ind w:firstLine="567"/>
        <w:contextualSpacing/>
        <w:jc w:val="both"/>
        <w:rPr>
          <w:sz w:val="28"/>
          <w:szCs w:val="28"/>
        </w:rPr>
      </w:pPr>
      <w:r w:rsidRPr="00582FAA">
        <w:rPr>
          <w:sz w:val="28"/>
          <w:szCs w:val="28"/>
        </w:rPr>
        <w:t>• </w:t>
      </w:r>
      <w:r w:rsidRPr="00582FAA">
        <w:rPr>
          <w:b/>
          <w:bCs/>
          <w:sz w:val="28"/>
          <w:szCs w:val="28"/>
        </w:rPr>
        <w:t>Программное прерывание — инструкция SWI. </w:t>
      </w:r>
      <w:r w:rsidRPr="00582FAA">
        <w:rPr>
          <w:sz w:val="28"/>
          <w:szCs w:val="28"/>
        </w:rPr>
        <w:t>Система команд МК 68HC12/HCS12 имеет инструкцию программного прерывания, которая позволяет перейти к исполнению подпрограммы прерывания из прикладной программы.</w:t>
      </w:r>
    </w:p>
    <w:p w:rsidR="004A6E67" w:rsidRPr="00582FAA" w:rsidRDefault="004A6E67" w:rsidP="004A6E67">
      <w:pPr>
        <w:ind w:firstLine="567"/>
        <w:contextualSpacing/>
        <w:jc w:val="both"/>
        <w:outlineLvl w:val="4"/>
        <w:rPr>
          <w:b/>
          <w:bCs/>
          <w:sz w:val="28"/>
          <w:szCs w:val="28"/>
          <w:lang w:val="kk-KZ"/>
        </w:rPr>
      </w:pPr>
    </w:p>
    <w:p w:rsidR="004A6E67" w:rsidRPr="00582FAA" w:rsidRDefault="004A6E67" w:rsidP="004A6E67">
      <w:pPr>
        <w:ind w:firstLine="567"/>
        <w:contextualSpacing/>
        <w:jc w:val="both"/>
        <w:outlineLvl w:val="4"/>
        <w:rPr>
          <w:b/>
          <w:bCs/>
          <w:i/>
          <w:sz w:val="28"/>
          <w:szCs w:val="28"/>
        </w:rPr>
      </w:pPr>
      <w:r w:rsidRPr="00582FAA">
        <w:rPr>
          <w:b/>
          <w:bCs/>
          <w:i/>
          <w:sz w:val="28"/>
          <w:szCs w:val="28"/>
        </w:rPr>
        <w:t>1.3 Маскируемые прерывания</w:t>
      </w:r>
    </w:p>
    <w:p w:rsidR="004A6E67" w:rsidRDefault="004A6E67" w:rsidP="004A6E67">
      <w:pPr>
        <w:ind w:firstLine="567"/>
        <w:contextualSpacing/>
        <w:jc w:val="both"/>
        <w:rPr>
          <w:sz w:val="28"/>
          <w:szCs w:val="28"/>
        </w:rPr>
      </w:pPr>
      <w:r w:rsidRPr="00582FAA">
        <w:rPr>
          <w:sz w:val="28"/>
          <w:szCs w:val="28"/>
        </w:rPr>
        <w:t>• </w:t>
      </w:r>
      <w:r w:rsidRPr="00582FAA">
        <w:rPr>
          <w:b/>
          <w:bCs/>
          <w:sz w:val="28"/>
          <w:szCs w:val="28"/>
        </w:rPr>
        <w:t>Прерывание по внешнему запросу </w:t>
      </w:r>
      <w:r w:rsidRPr="00582FAA">
        <w:rPr>
          <w:b/>
          <w:bCs/>
          <w:noProof/>
          <w:sz w:val="28"/>
          <w:szCs w:val="28"/>
        </w:rPr>
        <w:drawing>
          <wp:inline distT="0" distB="0" distL="0" distR="0" wp14:anchorId="759063EE" wp14:editId="3F569094">
            <wp:extent cx="308610" cy="30861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r w:rsidRPr="00582FAA">
        <w:rPr>
          <w:b/>
          <w:bCs/>
          <w:sz w:val="28"/>
          <w:szCs w:val="28"/>
        </w:rPr>
        <w:t>. </w:t>
      </w:r>
      <w:r w:rsidRPr="00582FAA">
        <w:rPr>
          <w:sz w:val="28"/>
          <w:szCs w:val="28"/>
        </w:rPr>
        <w:t>Все МК 68HC12/HCS12 имеют вывод внешнего маскируемого прерывания </w:t>
      </w:r>
      <w:r w:rsidRPr="00582FAA">
        <w:rPr>
          <w:noProof/>
          <w:sz w:val="28"/>
          <w:szCs w:val="28"/>
        </w:rPr>
        <w:drawing>
          <wp:inline distT="0" distB="0" distL="0" distR="0" wp14:anchorId="76F565FD" wp14:editId="3F568E26">
            <wp:extent cx="308610" cy="30861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r w:rsidRPr="00582FAA">
        <w:rPr>
          <w:sz w:val="28"/>
          <w:szCs w:val="28"/>
        </w:rPr>
        <w:t xml:space="preserve">. Активный уровень сигнала для генерации запроса на прерывание — логический 0. В некоторых приложениях требуется принять запросы от нескольких внешних источников сигналов. Для таких случаев следует использовать дополнительный логический элемент, который объединяет запросы от всех источников по логике ИЛИ (рис. </w:t>
      </w:r>
      <w:r w:rsidRPr="00582FAA">
        <w:rPr>
          <w:sz w:val="28"/>
          <w:szCs w:val="28"/>
          <w:lang w:val="kk-KZ"/>
        </w:rPr>
        <w:t>2</w:t>
      </w:r>
      <w:r w:rsidRPr="00582FAA">
        <w:rPr>
          <w:sz w:val="28"/>
          <w:szCs w:val="28"/>
        </w:rPr>
        <w:t xml:space="preserve">). Если запрос на вход   поступил, и МК перешел к выполнению подпрограммы прерывания, то в этой подпрограмме следует опросить линии порта для того, чтобы установить, какой из источников вызвал прерывание. </w:t>
      </w:r>
      <w:proofErr w:type="gramStart"/>
      <w:r w:rsidRPr="00582FAA">
        <w:rPr>
          <w:sz w:val="28"/>
          <w:szCs w:val="28"/>
        </w:rPr>
        <w:t xml:space="preserve">Обработка нескольких объединенных по ИЛИ запросов с программным поиском установившего запрос источника называется </w:t>
      </w:r>
      <w:proofErr w:type="spellStart"/>
      <w:r w:rsidRPr="00582FAA">
        <w:rPr>
          <w:sz w:val="28"/>
          <w:szCs w:val="28"/>
        </w:rPr>
        <w:t>поллингом</w:t>
      </w:r>
      <w:proofErr w:type="spellEnd"/>
      <w:r w:rsidRPr="00582FAA">
        <w:rPr>
          <w:sz w:val="28"/>
          <w:szCs w:val="28"/>
        </w:rPr>
        <w:t>.</w:t>
      </w:r>
      <w:proofErr w:type="gramEnd"/>
    </w:p>
    <w:p w:rsidR="00582FAA" w:rsidRPr="00582FAA" w:rsidRDefault="00582FAA" w:rsidP="004A6E67">
      <w:pPr>
        <w:ind w:firstLine="567"/>
        <w:contextualSpacing/>
        <w:jc w:val="both"/>
        <w:rPr>
          <w:sz w:val="28"/>
          <w:szCs w:val="28"/>
        </w:rPr>
      </w:pPr>
    </w:p>
    <w:p w:rsidR="004A6E67" w:rsidRPr="00582FAA" w:rsidRDefault="004A6E67" w:rsidP="008B0042">
      <w:pPr>
        <w:ind w:firstLine="567"/>
        <w:contextualSpacing/>
        <w:jc w:val="center"/>
        <w:rPr>
          <w:sz w:val="28"/>
          <w:szCs w:val="28"/>
        </w:rPr>
      </w:pPr>
      <w:r w:rsidRPr="00582FAA">
        <w:rPr>
          <w:noProof/>
          <w:sz w:val="28"/>
          <w:szCs w:val="28"/>
        </w:rPr>
        <w:drawing>
          <wp:inline distT="0" distB="0" distL="0" distR="0" wp14:anchorId="12EE8C06" wp14:editId="647E71AF">
            <wp:extent cx="308610" cy="30861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r w:rsidRPr="00582FAA">
        <w:rPr>
          <w:noProof/>
          <w:sz w:val="28"/>
          <w:szCs w:val="28"/>
        </w:rPr>
        <w:drawing>
          <wp:inline distT="0" distB="0" distL="0" distR="0" wp14:anchorId="61DC268E" wp14:editId="55C00993">
            <wp:extent cx="2339340" cy="1496060"/>
            <wp:effectExtent l="0" t="0" r="3810" b="889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9340" cy="1496060"/>
                    </a:xfrm>
                    <a:prstGeom prst="rect">
                      <a:avLst/>
                    </a:prstGeom>
                    <a:noFill/>
                    <a:ln>
                      <a:noFill/>
                    </a:ln>
                  </pic:spPr>
                </pic:pic>
              </a:graphicData>
            </a:graphic>
          </wp:inline>
        </w:drawing>
      </w:r>
    </w:p>
    <w:p w:rsidR="004A6E67" w:rsidRDefault="008B0042" w:rsidP="008B0042">
      <w:pPr>
        <w:ind w:firstLine="567"/>
        <w:contextualSpacing/>
        <w:jc w:val="center"/>
        <w:rPr>
          <w:i/>
          <w:sz w:val="28"/>
          <w:szCs w:val="28"/>
        </w:rPr>
      </w:pPr>
      <w:r w:rsidRPr="008B0042">
        <w:rPr>
          <w:bCs/>
          <w:i/>
          <w:sz w:val="28"/>
          <w:szCs w:val="28"/>
        </w:rPr>
        <w:t xml:space="preserve">Рис. </w:t>
      </w:r>
      <w:r>
        <w:rPr>
          <w:bCs/>
          <w:i/>
          <w:sz w:val="28"/>
          <w:szCs w:val="28"/>
        </w:rPr>
        <w:t>2</w:t>
      </w:r>
      <w:r w:rsidRPr="008B0042">
        <w:rPr>
          <w:bCs/>
          <w:i/>
          <w:sz w:val="28"/>
          <w:szCs w:val="28"/>
        </w:rPr>
        <w:t xml:space="preserve">. </w:t>
      </w:r>
      <w:r w:rsidR="004A6E67" w:rsidRPr="008B0042">
        <w:rPr>
          <w:b/>
          <w:bCs/>
          <w:i/>
          <w:sz w:val="28"/>
          <w:szCs w:val="28"/>
        </w:rPr>
        <w:t> </w:t>
      </w:r>
      <w:r w:rsidR="004A6E67" w:rsidRPr="008B0042">
        <w:rPr>
          <w:i/>
          <w:sz w:val="28"/>
          <w:szCs w:val="28"/>
        </w:rPr>
        <w:t>Внешняя цепь для подключения сигналов нескольких внешних запросов на прерывание</w:t>
      </w:r>
    </w:p>
    <w:p w:rsidR="004A6E67" w:rsidRPr="00582FAA" w:rsidRDefault="004A6E67" w:rsidP="004A6E67">
      <w:pPr>
        <w:ind w:firstLine="567"/>
        <w:contextualSpacing/>
        <w:jc w:val="both"/>
        <w:rPr>
          <w:sz w:val="28"/>
          <w:szCs w:val="28"/>
        </w:rPr>
      </w:pPr>
      <w:r w:rsidRPr="00582FAA">
        <w:rPr>
          <w:sz w:val="28"/>
          <w:szCs w:val="28"/>
        </w:rPr>
        <w:lastRenderedPageBreak/>
        <w:t>• </w:t>
      </w:r>
      <w:r w:rsidRPr="00582FAA">
        <w:rPr>
          <w:b/>
          <w:bCs/>
          <w:sz w:val="28"/>
          <w:szCs w:val="28"/>
        </w:rPr>
        <w:t>Прерывание по таймеру меток реального времени RTI. </w:t>
      </w:r>
      <w:r w:rsidRPr="00582FAA">
        <w:rPr>
          <w:sz w:val="28"/>
          <w:szCs w:val="28"/>
        </w:rPr>
        <w:t>Таймер меток реального времени генерирует последовательность равноотстоящих во времени запросов на прерывание. Период повторения запросов настраивается программистом. Эти прерывания могут быть использованы для регулярного выполнения микроконтроллером некоторой задачи. Например, для измерения напряжения аккумуляторной батареи каждые три мин, чтобы сигнализировать о необходимости ее замены. Мы рассмотрим особенности прерываний RTI в главе 7 на примере управления скоростью вращения электрическим двигателем.</w:t>
      </w:r>
    </w:p>
    <w:p w:rsidR="004A6E67" w:rsidRPr="00582FAA" w:rsidRDefault="004A6E67" w:rsidP="004A6E67">
      <w:pPr>
        <w:ind w:firstLine="567"/>
        <w:contextualSpacing/>
        <w:jc w:val="both"/>
        <w:rPr>
          <w:sz w:val="28"/>
          <w:szCs w:val="28"/>
        </w:rPr>
      </w:pPr>
      <w:r w:rsidRPr="00582FAA">
        <w:rPr>
          <w:sz w:val="28"/>
          <w:szCs w:val="28"/>
        </w:rPr>
        <w:t>• </w:t>
      </w:r>
      <w:r w:rsidRPr="00582FAA">
        <w:rPr>
          <w:b/>
          <w:bCs/>
          <w:sz w:val="28"/>
          <w:szCs w:val="28"/>
        </w:rPr>
        <w:t>Прерывание по событию канала захвата/сравнения (IC/OC) таймера. </w:t>
      </w:r>
      <w:r w:rsidRPr="00582FAA">
        <w:rPr>
          <w:sz w:val="28"/>
          <w:szCs w:val="28"/>
        </w:rPr>
        <w:t xml:space="preserve">Восемь одинаковых блоков в составе модуля таймера, которые именуют «каналами», предназначены для </w:t>
      </w:r>
      <w:proofErr w:type="gramStart"/>
      <w:r w:rsidRPr="00582FAA">
        <w:rPr>
          <w:sz w:val="28"/>
          <w:szCs w:val="28"/>
        </w:rPr>
        <w:t>контроля за</w:t>
      </w:r>
      <w:proofErr w:type="gramEnd"/>
      <w:r w:rsidRPr="00582FAA">
        <w:rPr>
          <w:sz w:val="28"/>
          <w:szCs w:val="28"/>
        </w:rPr>
        <w:t xml:space="preserve"> уровнем сигнала на входе канала или для изменения в строго определенный момент времени логического уровня на выходе канала. Заданное программистом изменение входного или выходного сигнала канала рассматривается как событие, которое генерирует запрос на прерывание. Например, если канал настроен на слежение за перепадом входного сигнала из 1 в 0, то когда такое изменение произойдет, будет выставлен запрос на прерывание.</w:t>
      </w:r>
    </w:p>
    <w:p w:rsidR="004A6E67" w:rsidRPr="00582FAA" w:rsidRDefault="004A6E67" w:rsidP="004A6E67">
      <w:pPr>
        <w:ind w:firstLine="567"/>
        <w:contextualSpacing/>
        <w:jc w:val="both"/>
        <w:rPr>
          <w:sz w:val="28"/>
          <w:szCs w:val="28"/>
        </w:rPr>
      </w:pPr>
      <w:r w:rsidRPr="00582FAA">
        <w:rPr>
          <w:sz w:val="28"/>
          <w:szCs w:val="28"/>
        </w:rPr>
        <w:t>• </w:t>
      </w:r>
      <w:r w:rsidRPr="00582FAA">
        <w:rPr>
          <w:b/>
          <w:bCs/>
          <w:sz w:val="28"/>
          <w:szCs w:val="28"/>
        </w:rPr>
        <w:t>Прерывание по переполнению таймера. </w:t>
      </w:r>
      <w:r w:rsidRPr="00582FAA">
        <w:rPr>
          <w:sz w:val="28"/>
          <w:szCs w:val="28"/>
        </w:rPr>
        <w:t>Основным блоком модуля таймера является 16 разрядный счетчик временной базы. Этот счетчик невозможно остановить. Также невозможно изменить его коэффициент счета, который составляет 2</w:t>
      </w:r>
      <w:r w:rsidRPr="00582FAA">
        <w:rPr>
          <w:sz w:val="28"/>
          <w:szCs w:val="28"/>
          <w:vertAlign w:val="superscript"/>
        </w:rPr>
        <w:t>16</w:t>
      </w:r>
      <w:r w:rsidRPr="00582FAA">
        <w:rPr>
          <w:sz w:val="28"/>
          <w:szCs w:val="28"/>
        </w:rPr>
        <w:t> = 65536. Поэтому регулярно счетчик временной базы изменяет свой код с $FFFF на $0000. Такое изменение кода называют переполнением счетчика. В момент переполнения по желанию программиста может генерироваться запрос на прерывание, в то время как счетчик продолжает считать дальше. Такие прерывания особенно удобны при необходимости измерения очень больших временных интервалов. Для этого в микроконтроллере производят подсчет, сколько переполнений счетчика произошло за этот временной интервал, и, зная период счета счетчика, определяют длительность исследуемого временного интервала.</w:t>
      </w:r>
    </w:p>
    <w:p w:rsidR="004A6E67" w:rsidRPr="00582FAA" w:rsidRDefault="004A6E67" w:rsidP="004A6E67">
      <w:pPr>
        <w:ind w:firstLine="567"/>
        <w:contextualSpacing/>
        <w:jc w:val="both"/>
        <w:rPr>
          <w:sz w:val="28"/>
          <w:szCs w:val="28"/>
        </w:rPr>
      </w:pPr>
      <w:r w:rsidRPr="00582FAA">
        <w:rPr>
          <w:sz w:val="28"/>
          <w:szCs w:val="28"/>
        </w:rPr>
        <w:t>• </w:t>
      </w:r>
      <w:r w:rsidRPr="00582FAA">
        <w:rPr>
          <w:b/>
          <w:bCs/>
          <w:sz w:val="28"/>
          <w:szCs w:val="28"/>
        </w:rPr>
        <w:t>Прерывание по переполнению счетчика внешних событий. </w:t>
      </w:r>
      <w:r w:rsidRPr="00582FAA">
        <w:rPr>
          <w:sz w:val="28"/>
          <w:szCs w:val="28"/>
        </w:rPr>
        <w:t>Когда счетчик внешних событий переполняется, то может генерироваться запрос на прерывание точно так же, как и для счетчика временной базы.</w:t>
      </w:r>
    </w:p>
    <w:p w:rsidR="004A6E67" w:rsidRPr="00582FAA" w:rsidRDefault="004A6E67" w:rsidP="004A6E67">
      <w:pPr>
        <w:ind w:firstLine="567"/>
        <w:contextualSpacing/>
        <w:jc w:val="both"/>
        <w:rPr>
          <w:sz w:val="28"/>
          <w:szCs w:val="28"/>
        </w:rPr>
      </w:pPr>
      <w:r w:rsidRPr="00582FAA">
        <w:rPr>
          <w:sz w:val="28"/>
          <w:szCs w:val="28"/>
        </w:rPr>
        <w:t>• </w:t>
      </w:r>
      <w:r w:rsidRPr="00582FAA">
        <w:rPr>
          <w:b/>
          <w:bCs/>
          <w:sz w:val="28"/>
          <w:szCs w:val="28"/>
        </w:rPr>
        <w:t>Прерывание по событию на входе счетчика внешних событий.</w:t>
      </w:r>
      <w:r w:rsidRPr="00582FAA">
        <w:rPr>
          <w:sz w:val="28"/>
          <w:szCs w:val="28"/>
        </w:rPr>
        <w:t> Этот запрос на прерывание формируется, если сигнал на входе счетчика внешних событий изменил свое значение. Характер изменения, т.е. перепад из 0 в 1, или из 1 в 0, или любое изменение логического уровня, определяется программистом.</w:t>
      </w:r>
    </w:p>
    <w:p w:rsidR="004A6E67" w:rsidRPr="00582FAA" w:rsidRDefault="004A6E67" w:rsidP="004A6E67">
      <w:pPr>
        <w:ind w:firstLine="567"/>
        <w:contextualSpacing/>
        <w:jc w:val="both"/>
        <w:rPr>
          <w:sz w:val="28"/>
          <w:szCs w:val="28"/>
        </w:rPr>
      </w:pPr>
      <w:r w:rsidRPr="00582FAA">
        <w:rPr>
          <w:sz w:val="28"/>
          <w:szCs w:val="28"/>
        </w:rPr>
        <w:t>• </w:t>
      </w:r>
      <w:r w:rsidRPr="00582FAA">
        <w:rPr>
          <w:b/>
          <w:bCs/>
          <w:sz w:val="28"/>
          <w:szCs w:val="28"/>
        </w:rPr>
        <w:t>Прерывание от модулей контроллеров последовательного ввода/вывода SCI и SPI. </w:t>
      </w:r>
      <w:r w:rsidRPr="00582FAA">
        <w:rPr>
          <w:sz w:val="28"/>
          <w:szCs w:val="28"/>
        </w:rPr>
        <w:t>Каждый модуль последовательного ввода/вывода формирует целую группу запросов на прерывание: при завершении передачи слова, при приеме слова, при обнаружении различного рода нарушений в протоколе передачи информации.</w:t>
      </w:r>
    </w:p>
    <w:p w:rsidR="004A6E67" w:rsidRPr="00582FAA" w:rsidRDefault="004A6E67" w:rsidP="004A6E67">
      <w:pPr>
        <w:ind w:firstLine="567"/>
        <w:contextualSpacing/>
        <w:jc w:val="both"/>
        <w:rPr>
          <w:sz w:val="28"/>
          <w:szCs w:val="28"/>
        </w:rPr>
      </w:pPr>
      <w:r w:rsidRPr="00582FAA">
        <w:rPr>
          <w:sz w:val="28"/>
          <w:szCs w:val="28"/>
        </w:rPr>
        <w:t>• </w:t>
      </w:r>
      <w:r w:rsidRPr="00582FAA">
        <w:rPr>
          <w:b/>
          <w:bCs/>
          <w:sz w:val="28"/>
          <w:szCs w:val="28"/>
        </w:rPr>
        <w:t>Прерывание от модуля АЦП. </w:t>
      </w:r>
      <w:r w:rsidRPr="00582FAA">
        <w:rPr>
          <w:sz w:val="28"/>
          <w:szCs w:val="28"/>
        </w:rPr>
        <w:t>Модуль аналого-цифрового преобразователя формирует запрос на прерывание, когда процесс оцифровки очередного сигнала завершен, и двоичный код сигнала может быть считан в память МК.</w:t>
      </w:r>
    </w:p>
    <w:p w:rsidR="004A6E67" w:rsidRPr="00582FAA" w:rsidRDefault="004A6E67" w:rsidP="004A6E67">
      <w:pPr>
        <w:ind w:firstLine="567"/>
        <w:contextualSpacing/>
        <w:jc w:val="both"/>
        <w:rPr>
          <w:sz w:val="28"/>
          <w:szCs w:val="28"/>
          <w:lang w:val="kk-KZ"/>
        </w:rPr>
      </w:pPr>
      <w:r w:rsidRPr="00582FAA">
        <w:rPr>
          <w:sz w:val="28"/>
          <w:szCs w:val="28"/>
        </w:rPr>
        <w:t>• </w:t>
      </w:r>
      <w:r w:rsidRPr="00582FAA">
        <w:rPr>
          <w:b/>
          <w:bCs/>
          <w:sz w:val="28"/>
          <w:szCs w:val="28"/>
        </w:rPr>
        <w:t>Прерывание при выходе МК из энергосберегающих режимов. </w:t>
      </w:r>
      <w:r w:rsidRPr="00582FAA">
        <w:rPr>
          <w:sz w:val="28"/>
          <w:szCs w:val="28"/>
        </w:rPr>
        <w:t xml:space="preserve">Это прерывание позволяет вывести МК из состояния STOP или WAIT, в котором он находился с целью снижения потребляемой энергии. Такие прерывания очень </w:t>
      </w:r>
      <w:r w:rsidRPr="00582FAA">
        <w:rPr>
          <w:sz w:val="28"/>
          <w:szCs w:val="28"/>
        </w:rPr>
        <w:lastRenderedPageBreak/>
        <w:t>полезны при объединении нескольких МК в информационную сеть. Мы рассмотрим этот тип прерывания более подробно в следующем параграфе.</w:t>
      </w:r>
    </w:p>
    <w:p w:rsidR="004A6E67" w:rsidRPr="00582FAA" w:rsidRDefault="004A6E67" w:rsidP="004A6E67">
      <w:pPr>
        <w:ind w:firstLine="567"/>
        <w:contextualSpacing/>
        <w:jc w:val="both"/>
        <w:rPr>
          <w:sz w:val="28"/>
          <w:szCs w:val="28"/>
          <w:lang w:val="kk-KZ"/>
        </w:rPr>
      </w:pPr>
    </w:p>
    <w:p w:rsidR="004A6E67" w:rsidRPr="008B0042" w:rsidRDefault="004A6E67" w:rsidP="008B0042">
      <w:pPr>
        <w:ind w:firstLine="567"/>
        <w:contextualSpacing/>
        <w:jc w:val="both"/>
        <w:rPr>
          <w:b/>
          <w:sz w:val="28"/>
          <w:szCs w:val="28"/>
          <w:lang w:val="kk-KZ"/>
        </w:rPr>
      </w:pPr>
      <w:r w:rsidRPr="008B0042">
        <w:rPr>
          <w:b/>
          <w:sz w:val="28"/>
          <w:szCs w:val="28"/>
          <w:lang w:val="kk-KZ"/>
        </w:rPr>
        <w:t>Модуль таймера</w:t>
      </w:r>
    </w:p>
    <w:p w:rsidR="004A6E67" w:rsidRPr="00582FAA" w:rsidRDefault="004A6E67" w:rsidP="004A6E67">
      <w:pPr>
        <w:ind w:firstLine="567"/>
        <w:contextualSpacing/>
        <w:jc w:val="both"/>
        <w:rPr>
          <w:sz w:val="28"/>
          <w:szCs w:val="28"/>
        </w:rPr>
      </w:pPr>
    </w:p>
    <w:p w:rsidR="004A6E67" w:rsidRDefault="004A6E67" w:rsidP="004A6E67">
      <w:pPr>
        <w:ind w:firstLine="567"/>
        <w:contextualSpacing/>
        <w:jc w:val="both"/>
        <w:rPr>
          <w:sz w:val="28"/>
          <w:szCs w:val="28"/>
        </w:rPr>
      </w:pPr>
      <w:r w:rsidRPr="00582FAA">
        <w:rPr>
          <w:sz w:val="28"/>
          <w:szCs w:val="28"/>
        </w:rPr>
        <w:t>Микроконтроллеры семейства 68HC12/HCS12 имеют в своем составе модуль генератора CGM (</w:t>
      </w:r>
      <w:proofErr w:type="spellStart"/>
      <w:r w:rsidRPr="00582FAA">
        <w:rPr>
          <w:sz w:val="28"/>
          <w:szCs w:val="28"/>
        </w:rPr>
        <w:t>Clock</w:t>
      </w:r>
      <w:proofErr w:type="spellEnd"/>
      <w:r w:rsidR="008B0042">
        <w:rPr>
          <w:sz w:val="28"/>
          <w:szCs w:val="28"/>
        </w:rPr>
        <w:t xml:space="preserve"> </w:t>
      </w:r>
      <w:proofErr w:type="spellStart"/>
      <w:r w:rsidRPr="00582FAA">
        <w:rPr>
          <w:sz w:val="28"/>
          <w:szCs w:val="28"/>
        </w:rPr>
        <w:t>Generation</w:t>
      </w:r>
      <w:proofErr w:type="spellEnd"/>
      <w:r w:rsidR="008B0042">
        <w:rPr>
          <w:sz w:val="28"/>
          <w:szCs w:val="28"/>
        </w:rPr>
        <w:t xml:space="preserve"> </w:t>
      </w:r>
      <w:proofErr w:type="spellStart"/>
      <w:r w:rsidRPr="00582FAA">
        <w:rPr>
          <w:sz w:val="28"/>
          <w:szCs w:val="28"/>
        </w:rPr>
        <w:t>Module</w:t>
      </w:r>
      <w:proofErr w:type="spellEnd"/>
      <w:r w:rsidRPr="00582FAA">
        <w:rPr>
          <w:sz w:val="28"/>
          <w:szCs w:val="28"/>
        </w:rPr>
        <w:t xml:space="preserve">), который генерирует импульсные последовательности для тактирования центрального процессора, межмодульных магистралей, периферийных модулей в составе МК, а также внешние периферийные интегральные схемы. Структурная схема модуля CGM представлена на рис. </w:t>
      </w:r>
      <w:r w:rsidR="008B0042">
        <w:rPr>
          <w:sz w:val="28"/>
          <w:szCs w:val="28"/>
        </w:rPr>
        <w:t>3</w:t>
      </w:r>
      <w:r w:rsidR="00582FAA">
        <w:rPr>
          <w:sz w:val="28"/>
          <w:szCs w:val="28"/>
        </w:rPr>
        <w:t>.</w:t>
      </w:r>
    </w:p>
    <w:p w:rsidR="008B0042" w:rsidRPr="00582FAA" w:rsidRDefault="008B0042" w:rsidP="004A6E67">
      <w:pPr>
        <w:ind w:firstLine="567"/>
        <w:contextualSpacing/>
        <w:jc w:val="both"/>
        <w:rPr>
          <w:sz w:val="28"/>
          <w:szCs w:val="28"/>
        </w:rPr>
      </w:pPr>
    </w:p>
    <w:p w:rsidR="004A6E67" w:rsidRPr="00582FAA" w:rsidRDefault="004A6E67" w:rsidP="008B0042">
      <w:pPr>
        <w:ind w:firstLine="567"/>
        <w:contextualSpacing/>
        <w:jc w:val="center"/>
        <w:rPr>
          <w:sz w:val="28"/>
          <w:szCs w:val="28"/>
        </w:rPr>
      </w:pPr>
      <w:r w:rsidRPr="00582FAA">
        <w:rPr>
          <w:noProof/>
          <w:sz w:val="28"/>
          <w:szCs w:val="28"/>
        </w:rPr>
        <w:drawing>
          <wp:inline distT="0" distB="0" distL="0" distR="0" wp14:anchorId="433C2D23" wp14:editId="769C5E4B">
            <wp:extent cx="5355590" cy="204279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5590" cy="2042795"/>
                    </a:xfrm>
                    <a:prstGeom prst="rect">
                      <a:avLst/>
                    </a:prstGeom>
                    <a:noFill/>
                    <a:ln>
                      <a:noFill/>
                    </a:ln>
                  </pic:spPr>
                </pic:pic>
              </a:graphicData>
            </a:graphic>
          </wp:inline>
        </w:drawing>
      </w:r>
    </w:p>
    <w:p w:rsidR="00582FAA" w:rsidRDefault="00582FAA" w:rsidP="004A6E67">
      <w:pPr>
        <w:ind w:firstLine="567"/>
        <w:contextualSpacing/>
        <w:jc w:val="both"/>
        <w:rPr>
          <w:b/>
          <w:bCs/>
          <w:sz w:val="28"/>
          <w:szCs w:val="28"/>
        </w:rPr>
      </w:pPr>
    </w:p>
    <w:p w:rsidR="004A6E67" w:rsidRPr="008B0042" w:rsidRDefault="004A6E67" w:rsidP="008B0042">
      <w:pPr>
        <w:ind w:firstLine="567"/>
        <w:contextualSpacing/>
        <w:jc w:val="center"/>
        <w:rPr>
          <w:i/>
          <w:sz w:val="28"/>
          <w:szCs w:val="28"/>
        </w:rPr>
      </w:pPr>
      <w:r w:rsidRPr="008B0042">
        <w:rPr>
          <w:bCs/>
          <w:i/>
          <w:sz w:val="28"/>
          <w:szCs w:val="28"/>
        </w:rPr>
        <w:t>Рис.</w:t>
      </w:r>
      <w:r w:rsidR="008B0042" w:rsidRPr="008B0042">
        <w:rPr>
          <w:bCs/>
          <w:i/>
          <w:sz w:val="28"/>
          <w:szCs w:val="28"/>
        </w:rPr>
        <w:t>3.</w:t>
      </w:r>
      <w:r w:rsidR="008B0042" w:rsidRPr="008B0042">
        <w:rPr>
          <w:b/>
          <w:bCs/>
          <w:i/>
          <w:sz w:val="28"/>
          <w:szCs w:val="28"/>
        </w:rPr>
        <w:t xml:space="preserve"> </w:t>
      </w:r>
      <w:r w:rsidRPr="008B0042">
        <w:rPr>
          <w:i/>
          <w:sz w:val="28"/>
          <w:szCs w:val="28"/>
        </w:rPr>
        <w:t>Структура модуля тактирования CGM</w:t>
      </w:r>
    </w:p>
    <w:p w:rsidR="004A6E67" w:rsidRPr="00582FAA" w:rsidRDefault="004A6E67" w:rsidP="004A6E67">
      <w:pPr>
        <w:ind w:firstLine="567"/>
        <w:contextualSpacing/>
        <w:jc w:val="both"/>
        <w:rPr>
          <w:sz w:val="28"/>
          <w:szCs w:val="28"/>
        </w:rPr>
      </w:pPr>
    </w:p>
    <w:p w:rsidR="004A6E67" w:rsidRPr="00582FAA" w:rsidRDefault="004A6E67" w:rsidP="004A6E67">
      <w:pPr>
        <w:ind w:firstLine="567"/>
        <w:contextualSpacing/>
        <w:jc w:val="both"/>
        <w:rPr>
          <w:sz w:val="28"/>
          <w:szCs w:val="28"/>
        </w:rPr>
      </w:pPr>
      <w:r w:rsidRPr="00582FAA">
        <w:rPr>
          <w:sz w:val="28"/>
          <w:szCs w:val="28"/>
        </w:rPr>
        <w:t xml:space="preserve">Микроконтроллеры семейства 68HC12/HCS12 используют три внутренних сигнала тактирования: TCLK, ECLK и PCLK. Эти сигналы образуются путем деления эталонной импульсной последовательности внутреннего генератора с внешним кварцевым резонатором. Сигнал TCLK предназначен для тактирования центрального процессора, импульсные последовательности ECLK и PCLK используются для тактирования межмодульных магистралей и различных периферийных модулей (рис. </w:t>
      </w:r>
      <w:r w:rsidR="008B0042">
        <w:rPr>
          <w:sz w:val="28"/>
          <w:szCs w:val="28"/>
        </w:rPr>
        <w:t>3</w:t>
      </w:r>
      <w:r w:rsidRPr="00582FAA">
        <w:rPr>
          <w:sz w:val="28"/>
          <w:szCs w:val="28"/>
        </w:rPr>
        <w:t>). Модуль тактирования CGM микроконтроллера B32 оснащен также дополнительным делителем, который позволяет существенно снизить частоту одной из импульсных последовательностей тактирования. Низкая частота тактирования таймерных модулей в некоторых применениях позволяет значительно упростить управляющую программу.</w:t>
      </w:r>
    </w:p>
    <w:p w:rsidR="004A6E67" w:rsidRPr="00582FAA" w:rsidRDefault="004A6E67" w:rsidP="004A6E67">
      <w:pPr>
        <w:ind w:firstLine="567"/>
        <w:contextualSpacing/>
        <w:jc w:val="both"/>
        <w:rPr>
          <w:sz w:val="28"/>
          <w:szCs w:val="28"/>
        </w:rPr>
      </w:pPr>
    </w:p>
    <w:p w:rsidR="004A6E67" w:rsidRPr="00582FAA" w:rsidRDefault="004A6E67" w:rsidP="004A6E67">
      <w:pPr>
        <w:ind w:firstLine="567"/>
        <w:contextualSpacing/>
        <w:jc w:val="both"/>
        <w:rPr>
          <w:sz w:val="28"/>
          <w:szCs w:val="28"/>
        </w:rPr>
      </w:pPr>
      <w:r w:rsidRPr="00582FAA">
        <w:rPr>
          <w:sz w:val="28"/>
          <w:szCs w:val="28"/>
        </w:rPr>
        <w:t>Подсистема реального времени МК семейства 68HC12/HCS12 включает основной таймерный модуль, который имеет две модификации — TIM и ECT, и отдельный таймер меток реального времени.</w:t>
      </w:r>
    </w:p>
    <w:p w:rsidR="004A6E67" w:rsidRPr="00582FAA" w:rsidRDefault="004A6E67" w:rsidP="004A6E67">
      <w:pPr>
        <w:ind w:firstLine="567"/>
        <w:contextualSpacing/>
        <w:jc w:val="both"/>
        <w:rPr>
          <w:sz w:val="28"/>
          <w:szCs w:val="28"/>
        </w:rPr>
      </w:pPr>
      <w:r w:rsidRPr="00582FAA">
        <w:rPr>
          <w:sz w:val="28"/>
          <w:szCs w:val="28"/>
        </w:rPr>
        <w:t>Структура модуля таймера TIM (</w:t>
      </w:r>
      <w:proofErr w:type="spellStart"/>
      <w:r w:rsidRPr="00582FAA">
        <w:rPr>
          <w:sz w:val="28"/>
          <w:szCs w:val="28"/>
        </w:rPr>
        <w:t>Timer</w:t>
      </w:r>
      <w:proofErr w:type="spellEnd"/>
      <w:r w:rsidR="008B0042">
        <w:rPr>
          <w:sz w:val="28"/>
          <w:szCs w:val="28"/>
        </w:rPr>
        <w:t xml:space="preserve"> </w:t>
      </w:r>
      <w:proofErr w:type="spellStart"/>
      <w:r w:rsidRPr="00582FAA">
        <w:rPr>
          <w:sz w:val="28"/>
          <w:szCs w:val="28"/>
        </w:rPr>
        <w:t>Interface</w:t>
      </w:r>
      <w:proofErr w:type="spellEnd"/>
      <w:r w:rsidR="008B0042">
        <w:rPr>
          <w:sz w:val="28"/>
          <w:szCs w:val="28"/>
        </w:rPr>
        <w:t xml:space="preserve"> </w:t>
      </w:r>
      <w:proofErr w:type="spellStart"/>
      <w:r w:rsidRPr="00582FAA">
        <w:rPr>
          <w:sz w:val="28"/>
          <w:szCs w:val="28"/>
        </w:rPr>
        <w:t>Module</w:t>
      </w:r>
      <w:proofErr w:type="spellEnd"/>
      <w:r w:rsidRPr="00582FAA">
        <w:rPr>
          <w:sz w:val="28"/>
          <w:szCs w:val="28"/>
        </w:rPr>
        <w:t>) ориентирована на реализацию трех основных функций:</w:t>
      </w:r>
    </w:p>
    <w:p w:rsidR="00582FAA" w:rsidRDefault="004A6E67" w:rsidP="004A6E67">
      <w:pPr>
        <w:ind w:firstLine="567"/>
        <w:contextualSpacing/>
        <w:jc w:val="both"/>
        <w:rPr>
          <w:sz w:val="28"/>
          <w:szCs w:val="28"/>
        </w:rPr>
      </w:pPr>
      <w:r w:rsidRPr="00582FAA">
        <w:rPr>
          <w:sz w:val="28"/>
          <w:szCs w:val="28"/>
        </w:rPr>
        <w:t>• </w:t>
      </w:r>
      <w:r w:rsidRPr="00582FAA">
        <w:rPr>
          <w:b/>
          <w:bCs/>
          <w:sz w:val="28"/>
          <w:szCs w:val="28"/>
        </w:rPr>
        <w:t xml:space="preserve">Входного захвата (IC — </w:t>
      </w:r>
      <w:proofErr w:type="spellStart"/>
      <w:r w:rsidRPr="00582FAA">
        <w:rPr>
          <w:b/>
          <w:bCs/>
          <w:sz w:val="28"/>
          <w:szCs w:val="28"/>
        </w:rPr>
        <w:t>Input</w:t>
      </w:r>
      <w:proofErr w:type="spellEnd"/>
      <w:r w:rsidR="008B0042">
        <w:rPr>
          <w:b/>
          <w:bCs/>
          <w:sz w:val="28"/>
          <w:szCs w:val="28"/>
        </w:rPr>
        <w:t xml:space="preserve"> </w:t>
      </w:r>
      <w:proofErr w:type="spellStart"/>
      <w:r w:rsidRPr="00582FAA">
        <w:rPr>
          <w:b/>
          <w:bCs/>
          <w:sz w:val="28"/>
          <w:szCs w:val="28"/>
        </w:rPr>
        <w:t>Capture</w:t>
      </w:r>
      <w:proofErr w:type="spellEnd"/>
      <w:r w:rsidRPr="00582FAA">
        <w:rPr>
          <w:b/>
          <w:bCs/>
          <w:sz w:val="28"/>
          <w:szCs w:val="28"/>
        </w:rPr>
        <w:t>). </w:t>
      </w:r>
      <w:r w:rsidRPr="00582FAA">
        <w:rPr>
          <w:sz w:val="28"/>
          <w:szCs w:val="28"/>
        </w:rPr>
        <w:t xml:space="preserve">Функция входного захвата позволяет производить измерения временных параметров сразу нескольких импульсных сигналов на входах МК. Подсистема входного захвата может быть </w:t>
      </w:r>
      <w:r w:rsidRPr="00582FAA">
        <w:rPr>
          <w:sz w:val="28"/>
          <w:szCs w:val="28"/>
        </w:rPr>
        <w:lastRenderedPageBreak/>
        <w:t xml:space="preserve">настроена на измерение длительности единичного или нулевого состояния на входе порта </w:t>
      </w:r>
      <w:r w:rsidR="00582FAA">
        <w:rPr>
          <w:sz w:val="28"/>
          <w:szCs w:val="28"/>
        </w:rPr>
        <w:t xml:space="preserve"> </w:t>
      </w:r>
    </w:p>
    <w:p w:rsidR="004A6E67" w:rsidRPr="00582FAA" w:rsidRDefault="004A6E67" w:rsidP="00582FAA">
      <w:pPr>
        <w:contextualSpacing/>
        <w:jc w:val="both"/>
        <w:rPr>
          <w:sz w:val="28"/>
          <w:szCs w:val="28"/>
          <w:lang w:val="kk-KZ"/>
        </w:rPr>
      </w:pPr>
      <w:r w:rsidRPr="00582FAA">
        <w:rPr>
          <w:sz w:val="28"/>
          <w:szCs w:val="28"/>
        </w:rPr>
        <w:t xml:space="preserve">(рис. </w:t>
      </w:r>
      <w:r w:rsidR="008B0042">
        <w:rPr>
          <w:sz w:val="28"/>
          <w:szCs w:val="28"/>
        </w:rPr>
        <w:t>4</w:t>
      </w:r>
      <w:r w:rsidRPr="00582FAA">
        <w:rPr>
          <w:sz w:val="28"/>
          <w:szCs w:val="28"/>
        </w:rPr>
        <w:t xml:space="preserve">, а), а также периода, коэффициента заполнения или частоты периодического импульсного сигнала (рис. </w:t>
      </w:r>
      <w:r w:rsidR="008B0042">
        <w:rPr>
          <w:sz w:val="28"/>
          <w:szCs w:val="28"/>
        </w:rPr>
        <w:t>4</w:t>
      </w:r>
      <w:r w:rsidRPr="00582FAA">
        <w:rPr>
          <w:sz w:val="28"/>
          <w:szCs w:val="28"/>
        </w:rPr>
        <w:t>, б).</w:t>
      </w:r>
    </w:p>
    <w:p w:rsidR="004A6E67" w:rsidRPr="00582FAA" w:rsidRDefault="004A6E67" w:rsidP="004A6E67">
      <w:pPr>
        <w:ind w:firstLine="567"/>
        <w:contextualSpacing/>
        <w:jc w:val="both"/>
        <w:rPr>
          <w:sz w:val="28"/>
          <w:szCs w:val="28"/>
          <w:lang w:val="kk-KZ"/>
        </w:rPr>
      </w:pPr>
    </w:p>
    <w:p w:rsidR="004A6E67" w:rsidRPr="00582FAA" w:rsidRDefault="004A6E67" w:rsidP="004A6E67">
      <w:pPr>
        <w:ind w:firstLine="567"/>
        <w:contextualSpacing/>
        <w:jc w:val="both"/>
        <w:rPr>
          <w:sz w:val="28"/>
          <w:szCs w:val="28"/>
          <w:lang w:val="kk-KZ"/>
        </w:rPr>
      </w:pPr>
    </w:p>
    <w:p w:rsidR="004A6E67" w:rsidRPr="00582FAA" w:rsidRDefault="004A6E67" w:rsidP="004A6E67">
      <w:pPr>
        <w:ind w:firstLine="567"/>
        <w:contextualSpacing/>
        <w:jc w:val="both"/>
        <w:rPr>
          <w:sz w:val="28"/>
          <w:szCs w:val="28"/>
          <w:lang w:val="kk-KZ"/>
        </w:rPr>
      </w:pPr>
    </w:p>
    <w:p w:rsidR="004A6E67" w:rsidRPr="00582FAA" w:rsidRDefault="004A6E67" w:rsidP="008B0042">
      <w:pPr>
        <w:ind w:firstLine="567"/>
        <w:contextualSpacing/>
        <w:jc w:val="center"/>
        <w:rPr>
          <w:sz w:val="28"/>
          <w:szCs w:val="28"/>
        </w:rPr>
      </w:pPr>
      <w:r w:rsidRPr="00582FAA">
        <w:rPr>
          <w:noProof/>
          <w:sz w:val="28"/>
          <w:szCs w:val="28"/>
        </w:rPr>
        <w:drawing>
          <wp:inline distT="0" distB="0" distL="0" distR="0" wp14:anchorId="67DA677E" wp14:editId="40C13D8A">
            <wp:extent cx="2743200" cy="510540"/>
            <wp:effectExtent l="0" t="0" r="0"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510540"/>
                    </a:xfrm>
                    <a:prstGeom prst="rect">
                      <a:avLst/>
                    </a:prstGeom>
                    <a:noFill/>
                    <a:ln>
                      <a:noFill/>
                    </a:ln>
                  </pic:spPr>
                </pic:pic>
              </a:graphicData>
            </a:graphic>
          </wp:inline>
        </w:drawing>
      </w:r>
    </w:p>
    <w:p w:rsidR="004A6E67" w:rsidRPr="00582FAA" w:rsidRDefault="004A6E67" w:rsidP="004A6E67">
      <w:pPr>
        <w:ind w:firstLine="567"/>
        <w:contextualSpacing/>
        <w:jc w:val="both"/>
        <w:rPr>
          <w:sz w:val="28"/>
          <w:szCs w:val="28"/>
        </w:rPr>
      </w:pPr>
      <w:r w:rsidRPr="00582FAA">
        <w:rPr>
          <w:sz w:val="28"/>
          <w:szCs w:val="28"/>
        </w:rPr>
        <w:t>(а)</w:t>
      </w:r>
    </w:p>
    <w:p w:rsidR="004A6E67" w:rsidRPr="00582FAA" w:rsidRDefault="004A6E67" w:rsidP="008B0042">
      <w:pPr>
        <w:ind w:firstLine="567"/>
        <w:contextualSpacing/>
        <w:jc w:val="center"/>
        <w:rPr>
          <w:sz w:val="28"/>
          <w:szCs w:val="28"/>
        </w:rPr>
      </w:pPr>
      <w:r w:rsidRPr="00582FAA">
        <w:rPr>
          <w:noProof/>
          <w:sz w:val="28"/>
          <w:szCs w:val="28"/>
        </w:rPr>
        <w:drawing>
          <wp:inline distT="0" distB="0" distL="0" distR="0" wp14:anchorId="5062BF22" wp14:editId="774B59AF">
            <wp:extent cx="4441190" cy="206629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1190" cy="2066290"/>
                    </a:xfrm>
                    <a:prstGeom prst="rect">
                      <a:avLst/>
                    </a:prstGeom>
                    <a:noFill/>
                    <a:ln>
                      <a:noFill/>
                    </a:ln>
                  </pic:spPr>
                </pic:pic>
              </a:graphicData>
            </a:graphic>
          </wp:inline>
        </w:drawing>
      </w:r>
    </w:p>
    <w:p w:rsidR="004A6E67" w:rsidRPr="00582FAA" w:rsidRDefault="004A6E67" w:rsidP="004A6E67">
      <w:pPr>
        <w:ind w:firstLine="567"/>
        <w:contextualSpacing/>
        <w:jc w:val="both"/>
        <w:rPr>
          <w:sz w:val="28"/>
          <w:szCs w:val="28"/>
        </w:rPr>
      </w:pPr>
      <w:r w:rsidRPr="00582FAA">
        <w:rPr>
          <w:sz w:val="28"/>
          <w:szCs w:val="28"/>
        </w:rPr>
        <w:t>(б)</w:t>
      </w:r>
    </w:p>
    <w:p w:rsidR="00582FAA" w:rsidRDefault="00582FAA" w:rsidP="004A6E67">
      <w:pPr>
        <w:ind w:firstLine="567"/>
        <w:contextualSpacing/>
        <w:jc w:val="both"/>
        <w:rPr>
          <w:b/>
          <w:bCs/>
          <w:sz w:val="28"/>
          <w:szCs w:val="28"/>
        </w:rPr>
      </w:pPr>
    </w:p>
    <w:p w:rsidR="004A6E67" w:rsidRPr="008B0042" w:rsidRDefault="008B0042" w:rsidP="008B0042">
      <w:pPr>
        <w:ind w:firstLine="567"/>
        <w:contextualSpacing/>
        <w:jc w:val="center"/>
        <w:rPr>
          <w:i/>
          <w:sz w:val="28"/>
          <w:szCs w:val="28"/>
        </w:rPr>
      </w:pPr>
      <w:r w:rsidRPr="008B0042">
        <w:rPr>
          <w:bCs/>
          <w:i/>
          <w:sz w:val="28"/>
          <w:szCs w:val="28"/>
        </w:rPr>
        <w:t>Рис.4</w:t>
      </w:r>
      <w:r w:rsidR="00582FAA" w:rsidRPr="008B0042">
        <w:rPr>
          <w:bCs/>
          <w:i/>
          <w:sz w:val="28"/>
          <w:szCs w:val="28"/>
        </w:rPr>
        <w:t>.</w:t>
      </w:r>
      <w:r w:rsidR="004A6E67" w:rsidRPr="008B0042">
        <w:rPr>
          <w:b/>
          <w:bCs/>
          <w:i/>
          <w:sz w:val="28"/>
          <w:szCs w:val="28"/>
        </w:rPr>
        <w:t> </w:t>
      </w:r>
      <w:r w:rsidR="004A6E67" w:rsidRPr="008B0042">
        <w:rPr>
          <w:i/>
          <w:sz w:val="28"/>
          <w:szCs w:val="28"/>
        </w:rPr>
        <w:t>Временные характеристики ШИМ сигнала</w:t>
      </w:r>
    </w:p>
    <w:p w:rsidR="004A6E67" w:rsidRPr="00582FAA" w:rsidRDefault="004A6E67" w:rsidP="004A6E67">
      <w:pPr>
        <w:ind w:firstLine="567"/>
        <w:contextualSpacing/>
        <w:jc w:val="both"/>
        <w:rPr>
          <w:sz w:val="28"/>
          <w:szCs w:val="28"/>
        </w:rPr>
      </w:pPr>
    </w:p>
    <w:p w:rsidR="004A6E67" w:rsidRPr="00582FAA" w:rsidRDefault="004A6E67" w:rsidP="004A6E67">
      <w:pPr>
        <w:ind w:firstLine="567"/>
        <w:contextualSpacing/>
        <w:jc w:val="both"/>
        <w:rPr>
          <w:sz w:val="28"/>
          <w:szCs w:val="28"/>
        </w:rPr>
      </w:pPr>
      <w:r w:rsidRPr="00582FAA">
        <w:rPr>
          <w:sz w:val="28"/>
          <w:szCs w:val="28"/>
        </w:rPr>
        <w:t>• </w:t>
      </w:r>
      <w:r w:rsidRPr="00582FAA">
        <w:rPr>
          <w:b/>
          <w:bCs/>
          <w:sz w:val="28"/>
          <w:szCs w:val="28"/>
        </w:rPr>
        <w:t xml:space="preserve">Выходного сравнения (OC — </w:t>
      </w:r>
      <w:proofErr w:type="spellStart"/>
      <w:r w:rsidRPr="00582FAA">
        <w:rPr>
          <w:b/>
          <w:bCs/>
          <w:sz w:val="28"/>
          <w:szCs w:val="28"/>
        </w:rPr>
        <w:t>Output</w:t>
      </w:r>
      <w:proofErr w:type="spellEnd"/>
      <w:r w:rsidR="008B0042">
        <w:rPr>
          <w:b/>
          <w:bCs/>
          <w:sz w:val="28"/>
          <w:szCs w:val="28"/>
        </w:rPr>
        <w:t xml:space="preserve"> </w:t>
      </w:r>
      <w:proofErr w:type="spellStart"/>
      <w:r w:rsidRPr="00582FAA">
        <w:rPr>
          <w:b/>
          <w:bCs/>
          <w:sz w:val="28"/>
          <w:szCs w:val="28"/>
        </w:rPr>
        <w:t>Compare</w:t>
      </w:r>
      <w:proofErr w:type="spellEnd"/>
      <w:r w:rsidRPr="00582FAA">
        <w:rPr>
          <w:b/>
          <w:bCs/>
          <w:sz w:val="28"/>
          <w:szCs w:val="28"/>
        </w:rPr>
        <w:t>). </w:t>
      </w:r>
      <w:proofErr w:type="gramStart"/>
      <w:r w:rsidRPr="00582FAA">
        <w:rPr>
          <w:sz w:val="28"/>
          <w:szCs w:val="28"/>
        </w:rPr>
        <w:t>Функция выходного сравнения позволяет МК генерировать на нескольких выходах импульсные последовательности с заданными временными характеристиками, такими, как период и коэффициент заполнения для повторяющихся сигналов, длительность единичного или нулевого состояния для неповторяющихся сигналов.</w:t>
      </w:r>
      <w:proofErr w:type="gramEnd"/>
    </w:p>
    <w:p w:rsidR="004A6E67" w:rsidRPr="00582FAA" w:rsidRDefault="004A6E67" w:rsidP="004A6E67">
      <w:pPr>
        <w:ind w:firstLine="567"/>
        <w:contextualSpacing/>
        <w:jc w:val="both"/>
        <w:rPr>
          <w:sz w:val="28"/>
          <w:szCs w:val="28"/>
        </w:rPr>
      </w:pPr>
      <w:r w:rsidRPr="00582FAA">
        <w:rPr>
          <w:sz w:val="28"/>
          <w:szCs w:val="28"/>
        </w:rPr>
        <w:t>• </w:t>
      </w:r>
      <w:r w:rsidRPr="00582FAA">
        <w:rPr>
          <w:b/>
          <w:bCs/>
          <w:sz w:val="28"/>
          <w:szCs w:val="28"/>
        </w:rPr>
        <w:t xml:space="preserve">Счетчика внешних событий (PA — </w:t>
      </w:r>
      <w:proofErr w:type="spellStart"/>
      <w:r w:rsidRPr="00582FAA">
        <w:rPr>
          <w:b/>
          <w:bCs/>
          <w:sz w:val="28"/>
          <w:szCs w:val="28"/>
        </w:rPr>
        <w:t>Pulse</w:t>
      </w:r>
      <w:proofErr w:type="spellEnd"/>
      <w:r w:rsidR="008B0042">
        <w:rPr>
          <w:b/>
          <w:bCs/>
          <w:sz w:val="28"/>
          <w:szCs w:val="28"/>
        </w:rPr>
        <w:t xml:space="preserve"> </w:t>
      </w:r>
      <w:proofErr w:type="spellStart"/>
      <w:r w:rsidRPr="00582FAA">
        <w:rPr>
          <w:b/>
          <w:bCs/>
          <w:sz w:val="28"/>
          <w:szCs w:val="28"/>
        </w:rPr>
        <w:t>Accumulator</w:t>
      </w:r>
      <w:proofErr w:type="spellEnd"/>
      <w:r w:rsidRPr="00582FAA">
        <w:rPr>
          <w:b/>
          <w:bCs/>
          <w:sz w:val="28"/>
          <w:szCs w:val="28"/>
        </w:rPr>
        <w:t>). </w:t>
      </w:r>
      <w:r w:rsidRPr="00582FAA">
        <w:rPr>
          <w:sz w:val="28"/>
          <w:szCs w:val="28"/>
        </w:rPr>
        <w:t>Основная функция этого счетчика — подсчет импульсов (внешних событий) на одном из входов МК. Он также может быть использован для измерения временных параметров внешнего импульсного сигнала большой длительности.</w:t>
      </w:r>
    </w:p>
    <w:p w:rsidR="004A6E67" w:rsidRPr="00582FAA" w:rsidRDefault="004A6E67" w:rsidP="004A6E67">
      <w:pPr>
        <w:ind w:firstLine="567"/>
        <w:contextualSpacing/>
        <w:jc w:val="both"/>
        <w:rPr>
          <w:sz w:val="28"/>
          <w:szCs w:val="28"/>
        </w:rPr>
      </w:pPr>
      <w:r w:rsidRPr="00582FAA">
        <w:rPr>
          <w:sz w:val="28"/>
          <w:szCs w:val="28"/>
        </w:rPr>
        <w:t xml:space="preserve">Для реализации функций входного захвата/выходного сравнения (IC/OC) модуль таймера TIM использует восемь идентичных аппаратных блоков, которые принято называть каналами. Каждый из каналов посредством программных установок настраивается на реализацию режима входного захвата или выходного сравнения независимо от режима работы других каналов модуля таймера. Каждый из каналов использует общий счетчик временной базы для фиксации моментов наступления событий. Параллельная работа всех восьми каналов с одним счетчиком временной базы не вносит погрешностей в формируемые или измеряемые временные интервалы, поскольку фиксация этих интервалов реализуется на аппаратном уровне с последующим программным обслуживанием каналов по прерываниям. Каждый канал </w:t>
      </w:r>
      <w:proofErr w:type="gramStart"/>
      <w:r w:rsidRPr="00582FAA">
        <w:rPr>
          <w:sz w:val="28"/>
          <w:szCs w:val="28"/>
        </w:rPr>
        <w:t xml:space="preserve">связан с одной из линий порта PORT Т. Счетчик </w:t>
      </w:r>
      <w:r w:rsidRPr="00582FAA">
        <w:rPr>
          <w:sz w:val="28"/>
          <w:szCs w:val="28"/>
        </w:rPr>
        <w:lastRenderedPageBreak/>
        <w:t>событий PA в составе модуля TIM также связан</w:t>
      </w:r>
      <w:proofErr w:type="gramEnd"/>
      <w:r w:rsidRPr="00582FAA">
        <w:rPr>
          <w:sz w:val="28"/>
          <w:szCs w:val="28"/>
        </w:rPr>
        <w:t xml:space="preserve"> с линией 7 порта PORT T. Поэтому линии 0…6 порта PORT T в подсистеме таймера могут использоваться или как входы IC, или как выходы OC, в то время как линия 7 порта PORT T кроме этих двух функций IC/OC может также использоваться как вход тактовых импульсов для счетчика внешних событий.</w:t>
      </w:r>
    </w:p>
    <w:p w:rsidR="004A6E67" w:rsidRPr="00582FAA" w:rsidRDefault="004A6E67" w:rsidP="004A6E67">
      <w:pPr>
        <w:ind w:firstLine="567"/>
        <w:contextualSpacing/>
        <w:jc w:val="both"/>
        <w:rPr>
          <w:sz w:val="28"/>
          <w:szCs w:val="28"/>
        </w:rPr>
      </w:pPr>
    </w:p>
    <w:p w:rsidR="004A6E67" w:rsidRPr="008B0042" w:rsidRDefault="004A6E67" w:rsidP="004A6E67">
      <w:pPr>
        <w:ind w:firstLine="567"/>
        <w:contextualSpacing/>
        <w:jc w:val="both"/>
        <w:outlineLvl w:val="2"/>
        <w:rPr>
          <w:b/>
          <w:bCs/>
          <w:sz w:val="28"/>
          <w:szCs w:val="28"/>
        </w:rPr>
      </w:pPr>
      <w:r w:rsidRPr="008B0042">
        <w:rPr>
          <w:b/>
          <w:bCs/>
          <w:sz w:val="28"/>
          <w:szCs w:val="28"/>
        </w:rPr>
        <w:t>Счетчик временной базы</w:t>
      </w:r>
    </w:p>
    <w:p w:rsidR="00582FAA" w:rsidRPr="00582FAA" w:rsidRDefault="00582FAA" w:rsidP="004A6E67">
      <w:pPr>
        <w:ind w:firstLine="567"/>
        <w:contextualSpacing/>
        <w:jc w:val="both"/>
        <w:outlineLvl w:val="2"/>
        <w:rPr>
          <w:b/>
          <w:bCs/>
          <w:i/>
          <w:sz w:val="28"/>
          <w:szCs w:val="28"/>
        </w:rPr>
      </w:pPr>
    </w:p>
    <w:p w:rsidR="004A6E67" w:rsidRPr="00582FAA" w:rsidRDefault="004A6E67" w:rsidP="004A6E67">
      <w:pPr>
        <w:ind w:firstLine="567"/>
        <w:contextualSpacing/>
        <w:jc w:val="both"/>
        <w:rPr>
          <w:sz w:val="28"/>
          <w:szCs w:val="28"/>
        </w:rPr>
      </w:pPr>
      <w:r w:rsidRPr="00582FAA">
        <w:rPr>
          <w:sz w:val="28"/>
          <w:szCs w:val="28"/>
        </w:rPr>
        <w:t>Основным блоком модуля таймера TIM является 16 разрядный счетчик временной базы TCNT, структурная схема которого представлена на рис.</w:t>
      </w:r>
      <w:r w:rsidRPr="00582FAA">
        <w:rPr>
          <w:sz w:val="28"/>
          <w:szCs w:val="28"/>
          <w:lang w:val="kk-KZ"/>
        </w:rPr>
        <w:t>5</w:t>
      </w:r>
      <w:r w:rsidRPr="00582FAA">
        <w:rPr>
          <w:sz w:val="28"/>
          <w:szCs w:val="28"/>
        </w:rPr>
        <w:t xml:space="preserve">. Текущий код счетчика используется всеми каналами захвата/сравнения в качестве отсчета момента реального времени. Именно поэтому этот счетчик и называют счетчиком временной базы. Этот счетчик также называют свободно считающим счетчиком. Определение «свободно </w:t>
      </w:r>
      <w:proofErr w:type="gramStart"/>
      <w:r w:rsidRPr="00582FAA">
        <w:rPr>
          <w:sz w:val="28"/>
          <w:szCs w:val="28"/>
        </w:rPr>
        <w:t>считающий</w:t>
      </w:r>
      <w:proofErr w:type="gramEnd"/>
      <w:r w:rsidRPr="00582FAA">
        <w:rPr>
          <w:sz w:val="28"/>
          <w:szCs w:val="28"/>
        </w:rPr>
        <w:t>» отражает следующую особенность работы счетчика. Если работа модуля таймера разрешена, то счетчик временной базы производит непрерывный счет, начиная с минимального кода $0000 до максимального кода $FFFF. При поступлении следующего тактового импульса код счетчика изменяется с $FFFF на $0000. Далее счет продолжается в порядке нарастания кода. Невозможно остановить счетчик под управлением программы, так же как и изменить коэффициент счета счетчика, равный 2</w:t>
      </w:r>
      <w:r w:rsidRPr="00582FAA">
        <w:rPr>
          <w:sz w:val="28"/>
          <w:szCs w:val="28"/>
          <w:vertAlign w:val="superscript"/>
        </w:rPr>
        <w:t>16</w:t>
      </w:r>
      <w:r w:rsidRPr="00582FAA">
        <w:rPr>
          <w:sz w:val="28"/>
          <w:szCs w:val="28"/>
        </w:rPr>
        <w:t>. Текущее состояние счетчика отображается в двух 8-разрядных регистрах: TCNTH — старший байт счетчика, TCNTL — младший байт счетчика. В карте памяти МК эти регистры располагаются по следующим адресам: $0084 — TCNTH, $0085 — TCNTL. Вместе оба этих регистра составляют 16-разрядный регистр текущего состояния счетчика временной базы TCNT. Имя TCNT обычно объявляется в заголовочном файле.</w:t>
      </w:r>
    </w:p>
    <w:p w:rsidR="00D11B55" w:rsidRPr="00582FAA" w:rsidRDefault="00D11B55" w:rsidP="004A6E67">
      <w:pPr>
        <w:ind w:firstLine="567"/>
        <w:contextualSpacing/>
        <w:jc w:val="both"/>
        <w:rPr>
          <w:sz w:val="28"/>
          <w:szCs w:val="28"/>
        </w:rPr>
      </w:pPr>
    </w:p>
    <w:p w:rsidR="004A6E67" w:rsidRDefault="004A6E67" w:rsidP="008B0042">
      <w:pPr>
        <w:ind w:firstLine="567"/>
        <w:contextualSpacing/>
        <w:jc w:val="both"/>
        <w:outlineLvl w:val="4"/>
        <w:rPr>
          <w:b/>
          <w:bCs/>
          <w:i/>
          <w:sz w:val="28"/>
          <w:szCs w:val="28"/>
        </w:rPr>
      </w:pPr>
      <w:r w:rsidRPr="00582FAA">
        <w:rPr>
          <w:b/>
          <w:bCs/>
          <w:i/>
          <w:sz w:val="28"/>
          <w:szCs w:val="28"/>
        </w:rPr>
        <w:t xml:space="preserve"> </w:t>
      </w:r>
      <w:r w:rsidRPr="008B0042">
        <w:rPr>
          <w:b/>
          <w:bCs/>
          <w:sz w:val="28"/>
          <w:szCs w:val="28"/>
        </w:rPr>
        <w:t>Особенности счетчика временной базы</w:t>
      </w:r>
    </w:p>
    <w:p w:rsidR="00582FAA" w:rsidRPr="00582FAA" w:rsidRDefault="00582FAA" w:rsidP="004A6E67">
      <w:pPr>
        <w:ind w:firstLine="567"/>
        <w:contextualSpacing/>
        <w:jc w:val="both"/>
        <w:outlineLvl w:val="4"/>
        <w:rPr>
          <w:b/>
          <w:bCs/>
          <w:i/>
          <w:sz w:val="28"/>
          <w:szCs w:val="28"/>
        </w:rPr>
      </w:pPr>
    </w:p>
    <w:p w:rsidR="004A6E67" w:rsidRPr="00582FAA" w:rsidRDefault="004A6E67" w:rsidP="004A6E67">
      <w:pPr>
        <w:ind w:firstLine="567"/>
        <w:contextualSpacing/>
        <w:jc w:val="both"/>
        <w:rPr>
          <w:sz w:val="28"/>
          <w:szCs w:val="28"/>
        </w:rPr>
      </w:pPr>
      <w:r w:rsidRPr="00582FAA">
        <w:rPr>
          <w:sz w:val="28"/>
          <w:szCs w:val="28"/>
        </w:rPr>
        <w:t xml:space="preserve">Счетчик временной базы тактируется импульсной последовательностью с выхода мультиплексора MUX. </w:t>
      </w:r>
      <w:proofErr w:type="gramStart"/>
      <w:r w:rsidRPr="00582FAA">
        <w:rPr>
          <w:sz w:val="28"/>
          <w:szCs w:val="28"/>
        </w:rPr>
        <w:t>Ко</w:t>
      </w:r>
      <w:proofErr w:type="gramEnd"/>
      <w:r w:rsidRPr="00582FAA">
        <w:rPr>
          <w:sz w:val="28"/>
          <w:szCs w:val="28"/>
        </w:rPr>
        <w:t xml:space="preserve"> входам мультиплексора подключены четыре источника тактирования: основная импульсная последовательность с выхода делителя частоты и дополнительные сигналы PACLK, PACLK/256, PACLK/65536. На вход программируемого делителя частоты подключен сигнал PCLK с выхода подсистемы тактирования. Частота следования импульсов на линии PCLK равна частоте тактирования межмодульных магистралей МК. Коэффициент деления программируемого делителя частоты определяется разрядами PR2…PR0 регистра масок таймера 2 (TMSK2). Формат регистра TMSK2 приведен на рис</w:t>
      </w:r>
      <w:r w:rsidR="00582FAA">
        <w:rPr>
          <w:sz w:val="28"/>
          <w:szCs w:val="28"/>
          <w:lang w:val="kk-KZ"/>
        </w:rPr>
        <w:t xml:space="preserve">. </w:t>
      </w:r>
      <w:r w:rsidR="001F2E24">
        <w:rPr>
          <w:sz w:val="28"/>
          <w:szCs w:val="28"/>
          <w:lang w:val="kk-KZ"/>
        </w:rPr>
        <w:t>5</w:t>
      </w:r>
      <w:r w:rsidRPr="00582FAA">
        <w:rPr>
          <w:sz w:val="28"/>
          <w:szCs w:val="28"/>
          <w:lang w:val="kk-KZ"/>
        </w:rPr>
        <w:t>.</w:t>
      </w:r>
      <w:r w:rsidRPr="00582FAA">
        <w:rPr>
          <w:sz w:val="28"/>
          <w:szCs w:val="28"/>
        </w:rPr>
        <w:t xml:space="preserve"> Таблица </w:t>
      </w:r>
      <w:proofErr w:type="gramStart"/>
      <w:r w:rsidRPr="00582FAA">
        <w:rPr>
          <w:sz w:val="28"/>
          <w:szCs w:val="28"/>
        </w:rPr>
        <w:t>соответствия численного значения коэффициента деления двоичной комбинации разрядов</w:t>
      </w:r>
      <w:proofErr w:type="gramEnd"/>
      <w:r w:rsidRPr="00582FAA">
        <w:rPr>
          <w:sz w:val="28"/>
          <w:szCs w:val="28"/>
        </w:rPr>
        <w:t xml:space="preserve"> PR2…PR0 представлена на </w:t>
      </w:r>
      <w:r w:rsidRPr="00582FAA">
        <w:rPr>
          <w:sz w:val="28"/>
          <w:szCs w:val="28"/>
          <w:lang w:val="kk-KZ"/>
        </w:rPr>
        <w:t>таблице</w:t>
      </w:r>
      <w:r w:rsidR="00582FAA">
        <w:rPr>
          <w:sz w:val="28"/>
          <w:szCs w:val="28"/>
          <w:lang w:val="kk-KZ"/>
        </w:rPr>
        <w:t xml:space="preserve"> </w:t>
      </w:r>
      <w:r w:rsidR="00582FAA">
        <w:rPr>
          <w:sz w:val="28"/>
          <w:szCs w:val="28"/>
        </w:rPr>
        <w:t>2.</w:t>
      </w:r>
      <w:r w:rsidRPr="00582FAA">
        <w:rPr>
          <w:sz w:val="28"/>
          <w:szCs w:val="28"/>
          <w:lang w:val="kk-KZ"/>
        </w:rPr>
        <w:t>1</w:t>
      </w:r>
      <w:r w:rsidRPr="00582FAA">
        <w:rPr>
          <w:sz w:val="28"/>
          <w:szCs w:val="28"/>
        </w:rPr>
        <w:t>.</w:t>
      </w:r>
    </w:p>
    <w:p w:rsidR="004A6E67" w:rsidRPr="00582FAA" w:rsidRDefault="004A6E67" w:rsidP="004A6E67">
      <w:pPr>
        <w:ind w:firstLine="567"/>
        <w:contextualSpacing/>
        <w:jc w:val="both"/>
        <w:rPr>
          <w:sz w:val="28"/>
          <w:szCs w:val="28"/>
          <w:lang w:val="kk-KZ"/>
        </w:rPr>
      </w:pPr>
      <w:r w:rsidRPr="00582FAA">
        <w:rPr>
          <w:sz w:val="28"/>
          <w:szCs w:val="28"/>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4A6E67" w:rsidRPr="00582FAA" w:rsidTr="008B0042">
        <w:trPr>
          <w:jc w:val="center"/>
        </w:trPr>
        <w:tc>
          <w:tcPr>
            <w:tcW w:w="4785" w:type="dxa"/>
          </w:tcPr>
          <w:p w:rsidR="004A6E67" w:rsidRPr="00582FAA" w:rsidRDefault="004A6E67" w:rsidP="004A6E67">
            <w:pPr>
              <w:ind w:firstLine="567"/>
              <w:contextualSpacing/>
              <w:jc w:val="both"/>
              <w:rPr>
                <w:sz w:val="28"/>
                <w:szCs w:val="28"/>
              </w:rPr>
            </w:pPr>
            <w:r w:rsidRPr="00582FAA">
              <w:rPr>
                <w:sz w:val="28"/>
                <w:szCs w:val="28"/>
                <w:lang w:val="en-US"/>
              </w:rPr>
              <w:t>PR</w:t>
            </w:r>
            <w:r w:rsidRPr="00582FAA">
              <w:rPr>
                <w:sz w:val="28"/>
                <w:szCs w:val="28"/>
              </w:rPr>
              <w:t>[2:1:0 ]</w:t>
            </w:r>
          </w:p>
        </w:tc>
        <w:tc>
          <w:tcPr>
            <w:tcW w:w="4786" w:type="dxa"/>
          </w:tcPr>
          <w:p w:rsidR="004A6E67" w:rsidRPr="00582FAA" w:rsidRDefault="004A6E67" w:rsidP="004A6E67">
            <w:pPr>
              <w:ind w:firstLine="567"/>
              <w:contextualSpacing/>
              <w:jc w:val="both"/>
              <w:rPr>
                <w:sz w:val="28"/>
                <w:szCs w:val="28"/>
              </w:rPr>
            </w:pPr>
            <w:r w:rsidRPr="00582FAA">
              <w:rPr>
                <w:sz w:val="28"/>
                <w:szCs w:val="28"/>
              </w:rPr>
              <w:t>Коэффициент деления</w:t>
            </w:r>
          </w:p>
        </w:tc>
      </w:tr>
      <w:tr w:rsidR="004A6E67" w:rsidRPr="00582FAA" w:rsidTr="008B0042">
        <w:trPr>
          <w:jc w:val="center"/>
        </w:trPr>
        <w:tc>
          <w:tcPr>
            <w:tcW w:w="4785" w:type="dxa"/>
          </w:tcPr>
          <w:p w:rsidR="004A6E67" w:rsidRPr="00582FAA" w:rsidRDefault="004A6E67" w:rsidP="004A6E67">
            <w:pPr>
              <w:ind w:firstLine="567"/>
              <w:contextualSpacing/>
              <w:jc w:val="both"/>
              <w:rPr>
                <w:sz w:val="28"/>
                <w:szCs w:val="28"/>
              </w:rPr>
            </w:pPr>
            <w:r w:rsidRPr="00582FAA">
              <w:rPr>
                <w:sz w:val="28"/>
                <w:szCs w:val="28"/>
              </w:rPr>
              <w:t>000</w:t>
            </w:r>
          </w:p>
        </w:tc>
        <w:tc>
          <w:tcPr>
            <w:tcW w:w="4786" w:type="dxa"/>
          </w:tcPr>
          <w:p w:rsidR="004A6E67" w:rsidRPr="00582FAA" w:rsidRDefault="004A6E67" w:rsidP="004A6E67">
            <w:pPr>
              <w:ind w:firstLine="567"/>
              <w:contextualSpacing/>
              <w:jc w:val="both"/>
              <w:rPr>
                <w:sz w:val="28"/>
                <w:szCs w:val="28"/>
              </w:rPr>
            </w:pPr>
            <w:r w:rsidRPr="00582FAA">
              <w:rPr>
                <w:sz w:val="28"/>
                <w:szCs w:val="28"/>
              </w:rPr>
              <w:t>1</w:t>
            </w:r>
          </w:p>
        </w:tc>
      </w:tr>
      <w:tr w:rsidR="004A6E67" w:rsidRPr="00582FAA" w:rsidTr="008B0042">
        <w:trPr>
          <w:jc w:val="center"/>
        </w:trPr>
        <w:tc>
          <w:tcPr>
            <w:tcW w:w="4785" w:type="dxa"/>
          </w:tcPr>
          <w:p w:rsidR="004A6E67" w:rsidRPr="00582FAA" w:rsidRDefault="004A6E67" w:rsidP="004A6E67">
            <w:pPr>
              <w:ind w:firstLine="567"/>
              <w:contextualSpacing/>
              <w:jc w:val="both"/>
              <w:rPr>
                <w:sz w:val="28"/>
                <w:szCs w:val="28"/>
              </w:rPr>
            </w:pPr>
            <w:r w:rsidRPr="00582FAA">
              <w:rPr>
                <w:sz w:val="28"/>
                <w:szCs w:val="28"/>
              </w:rPr>
              <w:t>001</w:t>
            </w:r>
          </w:p>
        </w:tc>
        <w:tc>
          <w:tcPr>
            <w:tcW w:w="4786" w:type="dxa"/>
          </w:tcPr>
          <w:p w:rsidR="004A6E67" w:rsidRPr="00582FAA" w:rsidRDefault="004A6E67" w:rsidP="004A6E67">
            <w:pPr>
              <w:ind w:firstLine="567"/>
              <w:contextualSpacing/>
              <w:jc w:val="both"/>
              <w:rPr>
                <w:sz w:val="28"/>
                <w:szCs w:val="28"/>
              </w:rPr>
            </w:pPr>
            <w:r w:rsidRPr="00582FAA">
              <w:rPr>
                <w:sz w:val="28"/>
                <w:szCs w:val="28"/>
              </w:rPr>
              <w:t>2</w:t>
            </w:r>
          </w:p>
        </w:tc>
      </w:tr>
      <w:tr w:rsidR="004A6E67" w:rsidRPr="00582FAA" w:rsidTr="008B0042">
        <w:trPr>
          <w:jc w:val="center"/>
        </w:trPr>
        <w:tc>
          <w:tcPr>
            <w:tcW w:w="4785" w:type="dxa"/>
          </w:tcPr>
          <w:p w:rsidR="004A6E67" w:rsidRPr="00582FAA" w:rsidRDefault="004A6E67" w:rsidP="004A6E67">
            <w:pPr>
              <w:ind w:firstLine="567"/>
              <w:contextualSpacing/>
              <w:jc w:val="both"/>
              <w:rPr>
                <w:sz w:val="28"/>
                <w:szCs w:val="28"/>
              </w:rPr>
            </w:pPr>
            <w:r w:rsidRPr="00582FAA">
              <w:rPr>
                <w:sz w:val="28"/>
                <w:szCs w:val="28"/>
              </w:rPr>
              <w:t>010</w:t>
            </w:r>
          </w:p>
        </w:tc>
        <w:tc>
          <w:tcPr>
            <w:tcW w:w="4786" w:type="dxa"/>
          </w:tcPr>
          <w:p w:rsidR="004A6E67" w:rsidRPr="00582FAA" w:rsidRDefault="004A6E67" w:rsidP="004A6E67">
            <w:pPr>
              <w:ind w:firstLine="567"/>
              <w:contextualSpacing/>
              <w:jc w:val="both"/>
              <w:rPr>
                <w:sz w:val="28"/>
                <w:szCs w:val="28"/>
              </w:rPr>
            </w:pPr>
            <w:r w:rsidRPr="00582FAA">
              <w:rPr>
                <w:sz w:val="28"/>
                <w:szCs w:val="28"/>
              </w:rPr>
              <w:t>4</w:t>
            </w:r>
          </w:p>
        </w:tc>
      </w:tr>
      <w:tr w:rsidR="004A6E67" w:rsidRPr="00582FAA" w:rsidTr="008B0042">
        <w:trPr>
          <w:jc w:val="center"/>
        </w:trPr>
        <w:tc>
          <w:tcPr>
            <w:tcW w:w="4785" w:type="dxa"/>
          </w:tcPr>
          <w:p w:rsidR="004A6E67" w:rsidRPr="00582FAA" w:rsidRDefault="004A6E67" w:rsidP="004A6E67">
            <w:pPr>
              <w:ind w:firstLine="567"/>
              <w:contextualSpacing/>
              <w:jc w:val="both"/>
              <w:rPr>
                <w:sz w:val="28"/>
                <w:szCs w:val="28"/>
              </w:rPr>
            </w:pPr>
            <w:r w:rsidRPr="00582FAA">
              <w:rPr>
                <w:sz w:val="28"/>
                <w:szCs w:val="28"/>
              </w:rPr>
              <w:lastRenderedPageBreak/>
              <w:t>011</w:t>
            </w:r>
          </w:p>
        </w:tc>
        <w:tc>
          <w:tcPr>
            <w:tcW w:w="4786" w:type="dxa"/>
          </w:tcPr>
          <w:p w:rsidR="004A6E67" w:rsidRPr="00582FAA" w:rsidRDefault="004A6E67" w:rsidP="004A6E67">
            <w:pPr>
              <w:ind w:firstLine="567"/>
              <w:contextualSpacing/>
              <w:jc w:val="both"/>
              <w:rPr>
                <w:sz w:val="28"/>
                <w:szCs w:val="28"/>
              </w:rPr>
            </w:pPr>
            <w:r w:rsidRPr="00582FAA">
              <w:rPr>
                <w:sz w:val="28"/>
                <w:szCs w:val="28"/>
              </w:rPr>
              <w:t>8</w:t>
            </w:r>
          </w:p>
        </w:tc>
      </w:tr>
      <w:tr w:rsidR="004A6E67" w:rsidRPr="00582FAA" w:rsidTr="008B0042">
        <w:trPr>
          <w:jc w:val="center"/>
        </w:trPr>
        <w:tc>
          <w:tcPr>
            <w:tcW w:w="4785" w:type="dxa"/>
          </w:tcPr>
          <w:p w:rsidR="004A6E67" w:rsidRPr="00582FAA" w:rsidRDefault="004A6E67" w:rsidP="004A6E67">
            <w:pPr>
              <w:ind w:firstLine="567"/>
              <w:contextualSpacing/>
              <w:jc w:val="both"/>
              <w:rPr>
                <w:sz w:val="28"/>
                <w:szCs w:val="28"/>
              </w:rPr>
            </w:pPr>
            <w:r w:rsidRPr="00582FAA">
              <w:rPr>
                <w:sz w:val="28"/>
                <w:szCs w:val="28"/>
              </w:rPr>
              <w:t>100</w:t>
            </w:r>
          </w:p>
        </w:tc>
        <w:tc>
          <w:tcPr>
            <w:tcW w:w="4786" w:type="dxa"/>
          </w:tcPr>
          <w:p w:rsidR="004A6E67" w:rsidRPr="00582FAA" w:rsidRDefault="004A6E67" w:rsidP="004A6E67">
            <w:pPr>
              <w:ind w:firstLine="567"/>
              <w:contextualSpacing/>
              <w:jc w:val="both"/>
              <w:rPr>
                <w:sz w:val="28"/>
                <w:szCs w:val="28"/>
              </w:rPr>
            </w:pPr>
            <w:r w:rsidRPr="00582FAA">
              <w:rPr>
                <w:sz w:val="28"/>
                <w:szCs w:val="28"/>
              </w:rPr>
              <w:t>16</w:t>
            </w:r>
          </w:p>
        </w:tc>
      </w:tr>
      <w:tr w:rsidR="004A6E67" w:rsidRPr="00582FAA" w:rsidTr="008B0042">
        <w:trPr>
          <w:jc w:val="center"/>
        </w:trPr>
        <w:tc>
          <w:tcPr>
            <w:tcW w:w="4785" w:type="dxa"/>
          </w:tcPr>
          <w:p w:rsidR="004A6E67" w:rsidRPr="00582FAA" w:rsidRDefault="004A6E67" w:rsidP="004A6E67">
            <w:pPr>
              <w:ind w:firstLine="567"/>
              <w:contextualSpacing/>
              <w:jc w:val="both"/>
              <w:rPr>
                <w:sz w:val="28"/>
                <w:szCs w:val="28"/>
              </w:rPr>
            </w:pPr>
            <w:r w:rsidRPr="00582FAA">
              <w:rPr>
                <w:sz w:val="28"/>
                <w:szCs w:val="28"/>
              </w:rPr>
              <w:t>101</w:t>
            </w:r>
          </w:p>
        </w:tc>
        <w:tc>
          <w:tcPr>
            <w:tcW w:w="4786" w:type="dxa"/>
          </w:tcPr>
          <w:p w:rsidR="004A6E67" w:rsidRPr="00582FAA" w:rsidRDefault="004A6E67" w:rsidP="004A6E67">
            <w:pPr>
              <w:ind w:firstLine="567"/>
              <w:contextualSpacing/>
              <w:jc w:val="both"/>
              <w:rPr>
                <w:sz w:val="28"/>
                <w:szCs w:val="28"/>
              </w:rPr>
            </w:pPr>
            <w:r w:rsidRPr="00582FAA">
              <w:rPr>
                <w:sz w:val="28"/>
                <w:szCs w:val="28"/>
              </w:rPr>
              <w:t>32</w:t>
            </w:r>
          </w:p>
        </w:tc>
      </w:tr>
      <w:tr w:rsidR="004A6E67" w:rsidRPr="00582FAA" w:rsidTr="008B0042">
        <w:trPr>
          <w:jc w:val="center"/>
        </w:trPr>
        <w:tc>
          <w:tcPr>
            <w:tcW w:w="4785" w:type="dxa"/>
          </w:tcPr>
          <w:p w:rsidR="004A6E67" w:rsidRPr="00582FAA" w:rsidRDefault="004A6E67" w:rsidP="004A6E67">
            <w:pPr>
              <w:ind w:firstLine="567"/>
              <w:contextualSpacing/>
              <w:jc w:val="both"/>
              <w:rPr>
                <w:sz w:val="28"/>
                <w:szCs w:val="28"/>
              </w:rPr>
            </w:pPr>
            <w:r w:rsidRPr="00582FAA">
              <w:rPr>
                <w:sz w:val="28"/>
                <w:szCs w:val="28"/>
              </w:rPr>
              <w:t>110</w:t>
            </w:r>
          </w:p>
        </w:tc>
        <w:tc>
          <w:tcPr>
            <w:tcW w:w="4786" w:type="dxa"/>
          </w:tcPr>
          <w:p w:rsidR="004A6E67" w:rsidRPr="00582FAA" w:rsidRDefault="004A6E67" w:rsidP="004A6E67">
            <w:pPr>
              <w:ind w:firstLine="567"/>
              <w:contextualSpacing/>
              <w:jc w:val="both"/>
              <w:rPr>
                <w:sz w:val="28"/>
                <w:szCs w:val="28"/>
                <w:lang w:val="en-US"/>
              </w:rPr>
            </w:pPr>
            <w:r w:rsidRPr="00582FAA">
              <w:rPr>
                <w:sz w:val="28"/>
                <w:szCs w:val="28"/>
                <w:lang w:val="en-US"/>
              </w:rPr>
              <w:t>64</w:t>
            </w:r>
          </w:p>
        </w:tc>
      </w:tr>
      <w:tr w:rsidR="004A6E67" w:rsidRPr="00582FAA" w:rsidTr="008B0042">
        <w:trPr>
          <w:jc w:val="center"/>
        </w:trPr>
        <w:tc>
          <w:tcPr>
            <w:tcW w:w="4785" w:type="dxa"/>
          </w:tcPr>
          <w:p w:rsidR="004A6E67" w:rsidRPr="00582FAA" w:rsidRDefault="004A6E67" w:rsidP="004A6E67">
            <w:pPr>
              <w:ind w:firstLine="567"/>
              <w:contextualSpacing/>
              <w:jc w:val="both"/>
              <w:rPr>
                <w:sz w:val="28"/>
                <w:szCs w:val="28"/>
              </w:rPr>
            </w:pPr>
            <w:r w:rsidRPr="00582FAA">
              <w:rPr>
                <w:sz w:val="28"/>
                <w:szCs w:val="28"/>
              </w:rPr>
              <w:t>111</w:t>
            </w:r>
          </w:p>
        </w:tc>
        <w:tc>
          <w:tcPr>
            <w:tcW w:w="4786" w:type="dxa"/>
          </w:tcPr>
          <w:p w:rsidR="004A6E67" w:rsidRPr="00582FAA" w:rsidRDefault="004A6E67" w:rsidP="004A6E67">
            <w:pPr>
              <w:ind w:firstLine="567"/>
              <w:contextualSpacing/>
              <w:jc w:val="both"/>
              <w:rPr>
                <w:sz w:val="28"/>
                <w:szCs w:val="28"/>
                <w:lang w:val="en-US"/>
              </w:rPr>
            </w:pPr>
            <w:r w:rsidRPr="00582FAA">
              <w:rPr>
                <w:sz w:val="28"/>
                <w:szCs w:val="28"/>
                <w:lang w:val="en-US"/>
              </w:rPr>
              <w:t>128</w:t>
            </w:r>
          </w:p>
        </w:tc>
      </w:tr>
    </w:tbl>
    <w:p w:rsidR="008B0042" w:rsidRDefault="008B0042" w:rsidP="004A6E67">
      <w:pPr>
        <w:ind w:firstLine="567"/>
        <w:contextualSpacing/>
        <w:jc w:val="both"/>
        <w:rPr>
          <w:i/>
          <w:sz w:val="28"/>
          <w:szCs w:val="28"/>
          <w:lang w:val="kk-KZ"/>
        </w:rPr>
      </w:pPr>
    </w:p>
    <w:p w:rsidR="004A6E67" w:rsidRPr="008B0042" w:rsidRDefault="004A6E67" w:rsidP="004A6E67">
      <w:pPr>
        <w:ind w:firstLine="567"/>
        <w:contextualSpacing/>
        <w:jc w:val="both"/>
        <w:rPr>
          <w:i/>
          <w:sz w:val="28"/>
          <w:szCs w:val="28"/>
        </w:rPr>
      </w:pPr>
      <w:r w:rsidRPr="008B0042">
        <w:rPr>
          <w:i/>
          <w:sz w:val="28"/>
          <w:szCs w:val="28"/>
          <w:lang w:val="kk-KZ"/>
        </w:rPr>
        <w:t>Таблица</w:t>
      </w:r>
      <w:r w:rsidR="00582FAA" w:rsidRPr="008B0042">
        <w:rPr>
          <w:i/>
          <w:sz w:val="28"/>
          <w:szCs w:val="28"/>
          <w:lang w:val="kk-KZ"/>
        </w:rPr>
        <w:t xml:space="preserve"> </w:t>
      </w:r>
      <w:r w:rsidRPr="008B0042">
        <w:rPr>
          <w:i/>
          <w:sz w:val="28"/>
          <w:szCs w:val="28"/>
          <w:lang w:val="kk-KZ"/>
        </w:rPr>
        <w:t xml:space="preserve"> 1</w:t>
      </w:r>
      <w:r w:rsidRPr="008B0042">
        <w:rPr>
          <w:bCs/>
          <w:i/>
          <w:sz w:val="28"/>
          <w:szCs w:val="28"/>
        </w:rPr>
        <w:t>.</w:t>
      </w:r>
      <w:r w:rsidRPr="008B0042">
        <w:rPr>
          <w:b/>
          <w:bCs/>
          <w:i/>
          <w:sz w:val="28"/>
          <w:szCs w:val="28"/>
        </w:rPr>
        <w:t> </w:t>
      </w:r>
      <w:r w:rsidRPr="008B0042">
        <w:rPr>
          <w:i/>
          <w:sz w:val="28"/>
          <w:szCs w:val="28"/>
        </w:rPr>
        <w:t>Выбор коэффициента программируемого делителя для счетчика временной базы</w:t>
      </w:r>
    </w:p>
    <w:p w:rsidR="004A6E67" w:rsidRPr="00582FAA" w:rsidRDefault="004A6E67" w:rsidP="004A6E67">
      <w:pPr>
        <w:ind w:firstLine="567"/>
        <w:contextualSpacing/>
        <w:jc w:val="both"/>
        <w:rPr>
          <w:sz w:val="28"/>
          <w:szCs w:val="28"/>
        </w:rPr>
      </w:pPr>
    </w:p>
    <w:p w:rsidR="004A6E67" w:rsidRPr="00582FAA" w:rsidRDefault="004A6E67" w:rsidP="004A6E67">
      <w:pPr>
        <w:ind w:firstLine="567"/>
        <w:contextualSpacing/>
        <w:jc w:val="both"/>
        <w:rPr>
          <w:sz w:val="28"/>
          <w:szCs w:val="28"/>
        </w:rPr>
      </w:pPr>
      <w:r w:rsidRPr="00582FAA">
        <w:rPr>
          <w:sz w:val="28"/>
          <w:szCs w:val="28"/>
        </w:rPr>
        <w:t>Величина коэффициента деления определяет длительность периода переполнения счетчика временной базы. Поскольку разрядность счетчика равна 16, то коэффициент счета этого двоичного счетчика равен 2</w:t>
      </w:r>
      <w:r w:rsidRPr="00582FAA">
        <w:rPr>
          <w:sz w:val="28"/>
          <w:szCs w:val="28"/>
          <w:vertAlign w:val="superscript"/>
        </w:rPr>
        <w:t>16</w:t>
      </w:r>
      <w:r w:rsidRPr="00582FAA">
        <w:rPr>
          <w:sz w:val="28"/>
          <w:szCs w:val="28"/>
        </w:rPr>
        <w:t xml:space="preserve"> или 65356. Минимальный период переполнения счетчика составляет 8169 </w:t>
      </w:r>
      <w:proofErr w:type="spellStart"/>
      <w:r w:rsidRPr="00582FAA">
        <w:rPr>
          <w:sz w:val="28"/>
          <w:szCs w:val="28"/>
        </w:rPr>
        <w:t>мс</w:t>
      </w:r>
      <w:proofErr w:type="spellEnd"/>
      <w:r w:rsidRPr="00582FAA">
        <w:rPr>
          <w:sz w:val="28"/>
          <w:szCs w:val="28"/>
        </w:rPr>
        <w:t xml:space="preserve"> (2</w:t>
      </w:r>
      <w:r w:rsidRPr="00582FAA">
        <w:rPr>
          <w:sz w:val="28"/>
          <w:szCs w:val="28"/>
          <w:vertAlign w:val="superscript"/>
        </w:rPr>
        <w:t>16</w:t>
      </w:r>
      <w:r w:rsidRPr="00582FAA">
        <w:rPr>
          <w:sz w:val="28"/>
          <w:szCs w:val="28"/>
        </w:rPr>
        <w:t xml:space="preserve"> импульсов × 1/8 МГц), поскольку максимальная частота импульсной последовательности PCLK, равная частоте тактирования межмодульных магистралей, составляет 8 МГц. Однако при задании максимального коэффициента деления, равного 32 (см. таблицу </w:t>
      </w:r>
      <w:r w:rsidRPr="00582FAA">
        <w:rPr>
          <w:sz w:val="28"/>
          <w:szCs w:val="28"/>
          <w:lang w:val="kk-KZ"/>
        </w:rPr>
        <w:t>1</w:t>
      </w:r>
      <w:r w:rsidRPr="00582FAA">
        <w:rPr>
          <w:sz w:val="28"/>
          <w:szCs w:val="28"/>
        </w:rPr>
        <w:t xml:space="preserve">), период переполнения счетчика составит уже 262424 </w:t>
      </w:r>
      <w:proofErr w:type="spellStart"/>
      <w:r w:rsidRPr="00582FAA">
        <w:rPr>
          <w:sz w:val="28"/>
          <w:szCs w:val="28"/>
        </w:rPr>
        <w:t>мс</w:t>
      </w:r>
      <w:proofErr w:type="spellEnd"/>
      <w:r w:rsidRPr="00582FAA">
        <w:rPr>
          <w:sz w:val="28"/>
          <w:szCs w:val="28"/>
        </w:rPr>
        <w:t xml:space="preserve"> (2</w:t>
      </w:r>
      <w:r w:rsidRPr="00582FAA">
        <w:rPr>
          <w:sz w:val="28"/>
          <w:szCs w:val="28"/>
          <w:vertAlign w:val="superscript"/>
        </w:rPr>
        <w:t>16</w:t>
      </w:r>
      <w:r w:rsidRPr="00582FAA">
        <w:rPr>
          <w:sz w:val="28"/>
          <w:szCs w:val="28"/>
        </w:rPr>
        <w:t> импульсов × 32/8 МГц).</w:t>
      </w:r>
    </w:p>
    <w:p w:rsidR="004A6E67" w:rsidRPr="00582FAA" w:rsidRDefault="004A6E67" w:rsidP="004A6E67">
      <w:pPr>
        <w:ind w:firstLine="567"/>
        <w:contextualSpacing/>
        <w:jc w:val="both"/>
        <w:rPr>
          <w:sz w:val="28"/>
          <w:szCs w:val="28"/>
        </w:rPr>
      </w:pPr>
      <w:r w:rsidRPr="00582FAA">
        <w:rPr>
          <w:sz w:val="28"/>
          <w:szCs w:val="28"/>
        </w:rPr>
        <w:t>В некоторых приложениях необходимо формировать временные интервалы, значительно превышающие приведенные расчетные значения. Этого можно достигнуть путем снижения частоты тактирования счетчика временной базы.</w:t>
      </w:r>
    </w:p>
    <w:p w:rsidR="004A6E67" w:rsidRPr="00582FAA" w:rsidRDefault="004A6E67" w:rsidP="004A6E67">
      <w:pPr>
        <w:ind w:firstLine="567"/>
        <w:contextualSpacing/>
        <w:jc w:val="both"/>
        <w:rPr>
          <w:sz w:val="28"/>
          <w:szCs w:val="28"/>
        </w:rPr>
      </w:pPr>
      <w:r w:rsidRPr="00582FAA">
        <w:rPr>
          <w:sz w:val="28"/>
          <w:szCs w:val="28"/>
        </w:rPr>
        <w:t>Однако уменьшение частоты импульсной последовательности PCLK связано со снижением производительности процессорного ядра. Поэтому для счетчика временной базы предусмотрены три альтернативных источника тактирования PACLK, PACLK/256, PACLK/65536. Выбор одного из четырех источников тактирования осуществляется двухразрядным кодом CLK1:CLK0 в регистре управления счетчиком внешних событий PACL. Формат регистра PACL представлен на рис.</w:t>
      </w:r>
      <w:r w:rsidR="001F2E24">
        <w:rPr>
          <w:sz w:val="28"/>
          <w:szCs w:val="28"/>
        </w:rPr>
        <w:t>5</w:t>
      </w:r>
      <w:r w:rsidRPr="00582FAA">
        <w:rPr>
          <w:sz w:val="28"/>
          <w:szCs w:val="28"/>
        </w:rPr>
        <w:t>.</w:t>
      </w:r>
    </w:p>
    <w:p w:rsidR="004A6E67" w:rsidRPr="00582FAA" w:rsidRDefault="004A6E67" w:rsidP="004A6E67">
      <w:pPr>
        <w:ind w:firstLine="567"/>
        <w:contextualSpacing/>
        <w:jc w:val="both"/>
        <w:rPr>
          <w:sz w:val="28"/>
          <w:szCs w:val="28"/>
        </w:rPr>
      </w:pPr>
    </w:p>
    <w:p w:rsidR="004A6E67" w:rsidRPr="00582FAA" w:rsidRDefault="004A6E67" w:rsidP="004A6E67">
      <w:pPr>
        <w:ind w:firstLine="567"/>
        <w:contextualSpacing/>
        <w:jc w:val="both"/>
        <w:rPr>
          <w:sz w:val="28"/>
          <w:szCs w:val="28"/>
        </w:rPr>
      </w:pPr>
    </w:p>
    <w:p w:rsidR="004A6E67" w:rsidRPr="00582FAA" w:rsidRDefault="004A6E67" w:rsidP="008B0042">
      <w:pPr>
        <w:ind w:firstLine="567"/>
        <w:contextualSpacing/>
        <w:jc w:val="center"/>
        <w:rPr>
          <w:sz w:val="28"/>
          <w:szCs w:val="28"/>
        </w:rPr>
      </w:pPr>
      <w:r w:rsidRPr="00582FAA">
        <w:rPr>
          <w:noProof/>
          <w:sz w:val="28"/>
          <w:szCs w:val="28"/>
        </w:rPr>
        <w:lastRenderedPageBreak/>
        <w:drawing>
          <wp:inline distT="0" distB="0" distL="0" distR="0" wp14:anchorId="20BC82B7" wp14:editId="7AEF6EEF">
            <wp:extent cx="308610" cy="30861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610" cy="308610"/>
                    </a:xfrm>
                    <a:prstGeom prst="rect">
                      <a:avLst/>
                    </a:prstGeom>
                    <a:noFill/>
                    <a:ln>
                      <a:noFill/>
                    </a:ln>
                  </pic:spPr>
                </pic:pic>
              </a:graphicData>
            </a:graphic>
          </wp:inline>
        </w:drawing>
      </w:r>
      <w:r w:rsidRPr="00582FAA">
        <w:rPr>
          <w:noProof/>
          <w:sz w:val="28"/>
          <w:szCs w:val="28"/>
        </w:rPr>
        <w:drawing>
          <wp:inline distT="0" distB="0" distL="0" distR="0" wp14:anchorId="4E7FB977" wp14:editId="14FAE0C7">
            <wp:extent cx="4572000" cy="749363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7493635"/>
                    </a:xfrm>
                    <a:prstGeom prst="rect">
                      <a:avLst/>
                    </a:prstGeom>
                    <a:noFill/>
                    <a:ln>
                      <a:noFill/>
                    </a:ln>
                  </pic:spPr>
                </pic:pic>
              </a:graphicData>
            </a:graphic>
          </wp:inline>
        </w:drawing>
      </w:r>
    </w:p>
    <w:p w:rsidR="004A6E67" w:rsidRPr="00582FAA" w:rsidRDefault="004A6E67" w:rsidP="004A6E67">
      <w:pPr>
        <w:ind w:firstLine="567"/>
        <w:contextualSpacing/>
        <w:jc w:val="both"/>
        <w:rPr>
          <w:b/>
          <w:bCs/>
          <w:sz w:val="28"/>
          <w:szCs w:val="28"/>
        </w:rPr>
      </w:pPr>
    </w:p>
    <w:p w:rsidR="004A6E67" w:rsidRPr="008B0042" w:rsidRDefault="004A6E67" w:rsidP="008B0042">
      <w:pPr>
        <w:ind w:firstLine="567"/>
        <w:contextualSpacing/>
        <w:jc w:val="center"/>
        <w:rPr>
          <w:i/>
          <w:sz w:val="28"/>
          <w:szCs w:val="28"/>
        </w:rPr>
      </w:pPr>
      <w:r w:rsidRPr="008B0042">
        <w:rPr>
          <w:bCs/>
          <w:i/>
          <w:sz w:val="28"/>
          <w:szCs w:val="28"/>
        </w:rPr>
        <w:t xml:space="preserve">Рис. </w:t>
      </w:r>
      <w:r w:rsidR="008B0042" w:rsidRPr="008B0042">
        <w:rPr>
          <w:bCs/>
          <w:i/>
          <w:sz w:val="28"/>
          <w:szCs w:val="28"/>
        </w:rPr>
        <w:t>5</w:t>
      </w:r>
      <w:r w:rsidRPr="008B0042">
        <w:rPr>
          <w:bCs/>
          <w:i/>
          <w:sz w:val="28"/>
          <w:szCs w:val="28"/>
        </w:rPr>
        <w:t>.</w:t>
      </w:r>
      <w:r w:rsidRPr="008B0042">
        <w:rPr>
          <w:b/>
          <w:bCs/>
          <w:i/>
          <w:sz w:val="28"/>
          <w:szCs w:val="28"/>
        </w:rPr>
        <w:t> </w:t>
      </w:r>
      <w:r w:rsidRPr="008B0042">
        <w:rPr>
          <w:i/>
          <w:sz w:val="28"/>
          <w:szCs w:val="28"/>
        </w:rPr>
        <w:t>Структура и регистры управления счетчика временной базы модуля таймера</w:t>
      </w:r>
    </w:p>
    <w:p w:rsidR="008B0042" w:rsidRDefault="008B0042" w:rsidP="004A6E67">
      <w:pPr>
        <w:spacing w:before="100" w:beforeAutospacing="1" w:after="100" w:afterAutospacing="1"/>
        <w:ind w:firstLine="567"/>
        <w:contextualSpacing/>
        <w:jc w:val="both"/>
        <w:outlineLvl w:val="4"/>
        <w:rPr>
          <w:b/>
          <w:bCs/>
          <w:sz w:val="28"/>
          <w:szCs w:val="28"/>
        </w:rPr>
      </w:pPr>
    </w:p>
    <w:p w:rsidR="004A6E67" w:rsidRDefault="004A6E67" w:rsidP="004A6E67">
      <w:pPr>
        <w:spacing w:before="100" w:beforeAutospacing="1" w:after="100" w:afterAutospacing="1"/>
        <w:ind w:firstLine="567"/>
        <w:contextualSpacing/>
        <w:jc w:val="both"/>
        <w:outlineLvl w:val="4"/>
        <w:rPr>
          <w:b/>
          <w:bCs/>
          <w:sz w:val="28"/>
          <w:szCs w:val="28"/>
        </w:rPr>
      </w:pPr>
      <w:r w:rsidRPr="008B0042">
        <w:rPr>
          <w:b/>
          <w:bCs/>
          <w:sz w:val="28"/>
          <w:szCs w:val="28"/>
        </w:rPr>
        <w:t>Регистр управления модулем таймера</w:t>
      </w:r>
    </w:p>
    <w:p w:rsidR="008B0042" w:rsidRPr="008B0042" w:rsidRDefault="008B0042" w:rsidP="004A6E67">
      <w:pPr>
        <w:spacing w:before="100" w:beforeAutospacing="1" w:after="100" w:afterAutospacing="1"/>
        <w:ind w:firstLine="567"/>
        <w:contextualSpacing/>
        <w:jc w:val="both"/>
        <w:outlineLvl w:val="4"/>
        <w:rPr>
          <w:b/>
          <w:bCs/>
          <w:sz w:val="28"/>
          <w:szCs w:val="28"/>
        </w:rPr>
      </w:pPr>
    </w:p>
    <w:p w:rsidR="004A6E67" w:rsidRDefault="004A6E67" w:rsidP="004A6E67">
      <w:pPr>
        <w:spacing w:before="100" w:beforeAutospacing="1" w:after="100" w:afterAutospacing="1"/>
        <w:ind w:firstLine="567"/>
        <w:contextualSpacing/>
        <w:jc w:val="both"/>
        <w:rPr>
          <w:sz w:val="28"/>
          <w:szCs w:val="28"/>
        </w:rPr>
      </w:pPr>
      <w:r w:rsidRPr="00582FAA">
        <w:rPr>
          <w:sz w:val="28"/>
          <w:szCs w:val="28"/>
        </w:rPr>
        <w:t>Регистр управления модулем таймера TSCR (</w:t>
      </w:r>
      <w:proofErr w:type="spellStart"/>
      <w:r w:rsidRPr="00582FAA">
        <w:rPr>
          <w:sz w:val="28"/>
          <w:szCs w:val="28"/>
        </w:rPr>
        <w:t>Timer</w:t>
      </w:r>
      <w:proofErr w:type="spellEnd"/>
      <w:r w:rsidR="008B0042">
        <w:rPr>
          <w:sz w:val="28"/>
          <w:szCs w:val="28"/>
        </w:rPr>
        <w:t xml:space="preserve"> </w:t>
      </w:r>
      <w:proofErr w:type="spellStart"/>
      <w:r w:rsidRPr="00582FAA">
        <w:rPr>
          <w:sz w:val="28"/>
          <w:szCs w:val="28"/>
        </w:rPr>
        <w:t>System</w:t>
      </w:r>
      <w:proofErr w:type="spellEnd"/>
      <w:r w:rsidR="008B0042">
        <w:rPr>
          <w:sz w:val="28"/>
          <w:szCs w:val="28"/>
        </w:rPr>
        <w:t xml:space="preserve"> </w:t>
      </w:r>
      <w:proofErr w:type="spellStart"/>
      <w:r w:rsidRPr="00582FAA">
        <w:rPr>
          <w:sz w:val="28"/>
          <w:szCs w:val="28"/>
        </w:rPr>
        <w:t>Control</w:t>
      </w:r>
      <w:proofErr w:type="spellEnd"/>
      <w:r w:rsidR="008B0042">
        <w:rPr>
          <w:sz w:val="28"/>
          <w:szCs w:val="28"/>
        </w:rPr>
        <w:t xml:space="preserve"> </w:t>
      </w:r>
      <w:proofErr w:type="spellStart"/>
      <w:r w:rsidRPr="00582FAA">
        <w:rPr>
          <w:sz w:val="28"/>
          <w:szCs w:val="28"/>
        </w:rPr>
        <w:t>Register</w:t>
      </w:r>
      <w:proofErr w:type="spellEnd"/>
      <w:r w:rsidRPr="00582FAA">
        <w:rPr>
          <w:sz w:val="28"/>
          <w:szCs w:val="28"/>
        </w:rPr>
        <w:t xml:space="preserve">) располагается в памяти МК по адресу $0086. Формат регистра представлен на рис. </w:t>
      </w:r>
      <w:r w:rsidRPr="00582FAA">
        <w:rPr>
          <w:sz w:val="28"/>
          <w:szCs w:val="28"/>
          <w:lang w:val="kk-KZ"/>
        </w:rPr>
        <w:t>6</w:t>
      </w:r>
      <w:r w:rsidRPr="00582FAA">
        <w:rPr>
          <w:sz w:val="28"/>
          <w:szCs w:val="28"/>
        </w:rPr>
        <w:t xml:space="preserve">. </w:t>
      </w:r>
      <w:r w:rsidRPr="00582FAA">
        <w:rPr>
          <w:sz w:val="28"/>
          <w:szCs w:val="28"/>
        </w:rPr>
        <w:lastRenderedPageBreak/>
        <w:t>Старший бит регистра TEN разрешает (при TEN=1) или запрещает (при TEN=0) функционирование модуля таймера. Этот бит используется разработчиками для включения или отключения модуля таймера в процессе работы устройства. Отключение модуля полезно с точки зрения снижения потребления энергии, если функции таймера не используются в алгоритме управления. Обратите внимание, что после сброса МК модуль таймера выключен, т.к. бит TEN автоматически устанавливается в 0 в состоянии сброса МК.</w:t>
      </w:r>
    </w:p>
    <w:p w:rsidR="008B0042" w:rsidRPr="00582FAA" w:rsidRDefault="008B0042" w:rsidP="004A6E67">
      <w:pPr>
        <w:spacing w:before="100" w:beforeAutospacing="1" w:after="100" w:afterAutospacing="1"/>
        <w:ind w:firstLine="567"/>
        <w:contextualSpacing/>
        <w:jc w:val="both"/>
        <w:rPr>
          <w:sz w:val="28"/>
          <w:szCs w:val="28"/>
        </w:rPr>
      </w:pPr>
    </w:p>
    <w:p w:rsidR="004A6E67" w:rsidRDefault="004A6E67" w:rsidP="008B0042">
      <w:pPr>
        <w:ind w:firstLine="567"/>
        <w:contextualSpacing/>
        <w:jc w:val="center"/>
        <w:rPr>
          <w:sz w:val="28"/>
          <w:szCs w:val="28"/>
        </w:rPr>
      </w:pPr>
      <w:r w:rsidRPr="00582FAA">
        <w:rPr>
          <w:noProof/>
          <w:sz w:val="28"/>
          <w:szCs w:val="28"/>
        </w:rPr>
        <w:drawing>
          <wp:inline distT="0" distB="0" distL="0" distR="0" wp14:anchorId="778DDDE6" wp14:editId="1886B5D2">
            <wp:extent cx="3491230" cy="6889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91230" cy="688975"/>
                    </a:xfrm>
                    <a:prstGeom prst="rect">
                      <a:avLst/>
                    </a:prstGeom>
                    <a:noFill/>
                    <a:ln>
                      <a:noFill/>
                    </a:ln>
                  </pic:spPr>
                </pic:pic>
              </a:graphicData>
            </a:graphic>
          </wp:inline>
        </w:drawing>
      </w:r>
    </w:p>
    <w:p w:rsidR="008B0042" w:rsidRPr="00582FAA" w:rsidRDefault="008B0042" w:rsidP="008B0042">
      <w:pPr>
        <w:ind w:firstLine="567"/>
        <w:contextualSpacing/>
        <w:jc w:val="center"/>
        <w:rPr>
          <w:sz w:val="28"/>
          <w:szCs w:val="28"/>
        </w:rPr>
      </w:pPr>
    </w:p>
    <w:p w:rsidR="004A6E67" w:rsidRPr="008B0042" w:rsidRDefault="004A6E67" w:rsidP="008B0042">
      <w:pPr>
        <w:spacing w:before="100" w:beforeAutospacing="1" w:after="100" w:afterAutospacing="1"/>
        <w:ind w:firstLine="567"/>
        <w:contextualSpacing/>
        <w:jc w:val="center"/>
        <w:rPr>
          <w:i/>
          <w:sz w:val="28"/>
          <w:szCs w:val="28"/>
        </w:rPr>
      </w:pPr>
      <w:r w:rsidRPr="008B0042">
        <w:rPr>
          <w:bCs/>
          <w:i/>
          <w:sz w:val="28"/>
          <w:szCs w:val="28"/>
        </w:rPr>
        <w:t xml:space="preserve">Рис. </w:t>
      </w:r>
      <w:r w:rsidR="008B0042" w:rsidRPr="008B0042">
        <w:rPr>
          <w:bCs/>
          <w:i/>
          <w:sz w:val="28"/>
          <w:szCs w:val="28"/>
          <w:lang w:val="kk-KZ"/>
        </w:rPr>
        <w:t>6</w:t>
      </w:r>
      <w:r w:rsidRPr="008B0042">
        <w:rPr>
          <w:b/>
          <w:bCs/>
          <w:i/>
          <w:sz w:val="28"/>
          <w:szCs w:val="28"/>
        </w:rPr>
        <w:t>. </w:t>
      </w:r>
      <w:r w:rsidRPr="008B0042">
        <w:rPr>
          <w:i/>
          <w:sz w:val="28"/>
          <w:szCs w:val="28"/>
        </w:rPr>
        <w:t>Формат регистра TCSR</w:t>
      </w:r>
    </w:p>
    <w:p w:rsidR="004A6E67" w:rsidRPr="00582FAA" w:rsidRDefault="004A6E67" w:rsidP="008B0042">
      <w:pPr>
        <w:ind w:firstLine="567"/>
        <w:contextualSpacing/>
        <w:jc w:val="both"/>
        <w:rPr>
          <w:sz w:val="28"/>
          <w:szCs w:val="28"/>
        </w:rPr>
      </w:pPr>
      <w:r w:rsidRPr="00582FAA">
        <w:rPr>
          <w:sz w:val="28"/>
          <w:szCs w:val="28"/>
        </w:rPr>
        <w:br/>
      </w:r>
      <w:r w:rsidR="008B0042">
        <w:rPr>
          <w:sz w:val="28"/>
          <w:szCs w:val="28"/>
        </w:rPr>
        <w:t xml:space="preserve">         </w:t>
      </w:r>
      <w:r w:rsidRPr="00582FAA">
        <w:rPr>
          <w:sz w:val="28"/>
          <w:szCs w:val="28"/>
        </w:rPr>
        <w:t xml:space="preserve">Бит TFFCA управляет механизмом </w:t>
      </w:r>
      <w:proofErr w:type="gramStart"/>
      <w:r w:rsidRPr="00582FAA">
        <w:rPr>
          <w:sz w:val="28"/>
          <w:szCs w:val="28"/>
        </w:rPr>
        <w:t>сброса флагов событий модуля таймера</w:t>
      </w:r>
      <w:proofErr w:type="gramEnd"/>
      <w:r w:rsidRPr="00582FAA">
        <w:rPr>
          <w:sz w:val="28"/>
          <w:szCs w:val="28"/>
        </w:rPr>
        <w:t>. К этим флагам относятся флаг переполнения таймера TOF, флаги событий в каналах захвата/сравнения IC/OC и флаг переполнения счетчика внешних событий. Если бит TFFCA установлен в 0, то для сброса перечисленных флагов следует использовать обычную процедуру, когда в бит установленного флага под управлением программы записывается 1. Попытка записи 0 в бит установленного флага оставит флаг без изменения. Если бит TFFCA установлен в 1, то вводится в действие дополнительный механизм сброса рассматриваемых флагов событий:</w:t>
      </w:r>
    </w:p>
    <w:p w:rsidR="004A6E67" w:rsidRPr="00582FAA" w:rsidRDefault="004A6E67" w:rsidP="004A6E67">
      <w:pPr>
        <w:spacing w:before="100" w:beforeAutospacing="1" w:after="100" w:afterAutospacing="1"/>
        <w:ind w:firstLine="567"/>
        <w:contextualSpacing/>
        <w:jc w:val="both"/>
        <w:rPr>
          <w:sz w:val="28"/>
          <w:szCs w:val="28"/>
        </w:rPr>
      </w:pPr>
      <w:r w:rsidRPr="00582FAA">
        <w:rPr>
          <w:sz w:val="28"/>
          <w:szCs w:val="28"/>
        </w:rPr>
        <w:t xml:space="preserve">• Флаг переполнения счетчика временной базы TOF в регистре TFLG2 будет сброшен автоматически при выполнении </w:t>
      </w:r>
      <w:proofErr w:type="gramStart"/>
      <w:r w:rsidRPr="00582FAA">
        <w:rPr>
          <w:sz w:val="28"/>
          <w:szCs w:val="28"/>
        </w:rPr>
        <w:t>операции чтения регистра текущего кода счетчика</w:t>
      </w:r>
      <w:proofErr w:type="gramEnd"/>
      <w:r w:rsidRPr="00582FAA">
        <w:rPr>
          <w:sz w:val="28"/>
          <w:szCs w:val="28"/>
        </w:rPr>
        <w:t xml:space="preserve"> TCNT;</w:t>
      </w:r>
    </w:p>
    <w:p w:rsidR="004A6E67" w:rsidRPr="00582FAA" w:rsidRDefault="004A6E67" w:rsidP="004A6E67">
      <w:pPr>
        <w:spacing w:before="100" w:beforeAutospacing="1" w:after="100" w:afterAutospacing="1"/>
        <w:ind w:firstLine="567"/>
        <w:contextualSpacing/>
        <w:jc w:val="both"/>
        <w:rPr>
          <w:sz w:val="28"/>
          <w:szCs w:val="28"/>
        </w:rPr>
      </w:pPr>
      <w:r w:rsidRPr="00582FAA">
        <w:rPr>
          <w:sz w:val="28"/>
          <w:szCs w:val="28"/>
        </w:rPr>
        <w:t xml:space="preserve">• Флаг события канала захвата/сравнения </w:t>
      </w:r>
      <w:proofErr w:type="spellStart"/>
      <w:r w:rsidRPr="00582FAA">
        <w:rPr>
          <w:sz w:val="28"/>
          <w:szCs w:val="28"/>
        </w:rPr>
        <w:t>CnF</w:t>
      </w:r>
      <w:proofErr w:type="spellEnd"/>
      <w:r w:rsidRPr="00582FAA">
        <w:rPr>
          <w:sz w:val="28"/>
          <w:szCs w:val="28"/>
        </w:rPr>
        <w:t xml:space="preserve"> (n — номер канала) в регистре TFLG1 будет сброшен автоматически при выполнении операции чтения или записи в регистр данных этого канала;</w:t>
      </w:r>
    </w:p>
    <w:p w:rsidR="004A6E67" w:rsidRPr="00582FAA" w:rsidRDefault="004A6E67" w:rsidP="004A6E67">
      <w:pPr>
        <w:spacing w:before="100" w:beforeAutospacing="1" w:after="100" w:afterAutospacing="1"/>
        <w:ind w:firstLine="567"/>
        <w:contextualSpacing/>
        <w:jc w:val="both"/>
        <w:rPr>
          <w:sz w:val="28"/>
          <w:szCs w:val="28"/>
        </w:rPr>
      </w:pPr>
      <w:r w:rsidRPr="00582FAA">
        <w:rPr>
          <w:sz w:val="28"/>
          <w:szCs w:val="28"/>
        </w:rPr>
        <w:t>• Флаги PAONF и PAIF счетчика внешних событий в регистре PAFLG будут сброшены автоматически при чтении или записи в регистр PACNT.</w:t>
      </w:r>
    </w:p>
    <w:p w:rsidR="004A6E67" w:rsidRPr="00582FAA" w:rsidRDefault="004A6E67" w:rsidP="004A6E67">
      <w:pPr>
        <w:spacing w:before="100" w:beforeAutospacing="1" w:after="100" w:afterAutospacing="1"/>
        <w:ind w:firstLine="567"/>
        <w:contextualSpacing/>
        <w:jc w:val="both"/>
        <w:rPr>
          <w:sz w:val="28"/>
          <w:szCs w:val="28"/>
        </w:rPr>
      </w:pPr>
      <w:r w:rsidRPr="00582FAA">
        <w:rPr>
          <w:sz w:val="28"/>
          <w:szCs w:val="28"/>
        </w:rPr>
        <w:t>Приведенный ниже программный фрагмент демонстрирует код для разрешения работы модуля таймера.</w:t>
      </w:r>
    </w:p>
    <w:p w:rsidR="004A6E67" w:rsidRPr="00582FAA" w:rsidRDefault="004A6E67" w:rsidP="004A6E67">
      <w:pPr>
        <w:spacing w:before="100" w:beforeAutospacing="1" w:after="100" w:afterAutospacing="1"/>
        <w:ind w:firstLine="567"/>
        <w:contextualSpacing/>
        <w:jc w:val="both"/>
        <w:rPr>
          <w:sz w:val="28"/>
          <w:szCs w:val="28"/>
          <w:lang w:val="en-US"/>
        </w:rPr>
      </w:pPr>
      <w:r w:rsidRPr="00582FAA">
        <w:rPr>
          <w:sz w:val="28"/>
          <w:szCs w:val="28"/>
          <w:lang w:val="en-US"/>
        </w:rPr>
        <w:t>/*-----------------------------------------------------------------*/</w:t>
      </w:r>
    </w:p>
    <w:p w:rsidR="004A6E67" w:rsidRPr="00582FAA" w:rsidRDefault="004A6E67" w:rsidP="004A6E67">
      <w:pPr>
        <w:spacing w:before="100" w:beforeAutospacing="1" w:after="100" w:afterAutospacing="1"/>
        <w:ind w:firstLine="567"/>
        <w:contextualSpacing/>
        <w:jc w:val="both"/>
        <w:rPr>
          <w:sz w:val="28"/>
          <w:szCs w:val="28"/>
          <w:lang w:val="en-US"/>
        </w:rPr>
      </w:pPr>
      <w:r w:rsidRPr="00582FAA">
        <w:rPr>
          <w:sz w:val="28"/>
          <w:szCs w:val="28"/>
          <w:lang w:val="en-US"/>
        </w:rPr>
        <w:t>/* MAIN PROGRAMM                                                   */</w:t>
      </w:r>
    </w:p>
    <w:p w:rsidR="004A6E67" w:rsidRPr="00582FAA" w:rsidRDefault="004A6E67" w:rsidP="004A6E67">
      <w:pPr>
        <w:spacing w:before="100" w:beforeAutospacing="1" w:after="100" w:afterAutospacing="1"/>
        <w:ind w:firstLine="567"/>
        <w:contextualSpacing/>
        <w:jc w:val="both"/>
        <w:rPr>
          <w:sz w:val="28"/>
          <w:szCs w:val="28"/>
          <w:lang w:val="en-US"/>
        </w:rPr>
      </w:pPr>
      <w:r w:rsidRPr="00582FAA">
        <w:rPr>
          <w:sz w:val="28"/>
          <w:szCs w:val="28"/>
          <w:lang w:val="en-US"/>
        </w:rPr>
        <w:t>/*-----------------------------------------------------------------*/</w:t>
      </w:r>
    </w:p>
    <w:p w:rsidR="004A6E67" w:rsidRPr="00582FAA" w:rsidRDefault="004A6E67" w:rsidP="004A6E67">
      <w:pPr>
        <w:spacing w:before="100" w:beforeAutospacing="1" w:after="100" w:afterAutospacing="1"/>
        <w:ind w:firstLine="567"/>
        <w:contextualSpacing/>
        <w:jc w:val="both"/>
        <w:rPr>
          <w:sz w:val="28"/>
          <w:szCs w:val="28"/>
          <w:lang w:val="en-US"/>
        </w:rPr>
      </w:pPr>
      <w:r w:rsidRPr="00582FAA">
        <w:rPr>
          <w:sz w:val="28"/>
          <w:szCs w:val="28"/>
          <w:lang w:val="en-US"/>
        </w:rPr>
        <w:t>#include &lt;912b32.h&gt;</w:t>
      </w:r>
    </w:p>
    <w:p w:rsidR="004A6E67" w:rsidRPr="00582FAA" w:rsidRDefault="004A6E67" w:rsidP="004A6E67">
      <w:pPr>
        <w:ind w:firstLine="567"/>
        <w:contextualSpacing/>
        <w:jc w:val="both"/>
        <w:rPr>
          <w:sz w:val="28"/>
          <w:szCs w:val="28"/>
          <w:lang w:val="en-US"/>
        </w:rPr>
      </w:pPr>
      <w:r w:rsidRPr="00582FAA">
        <w:rPr>
          <w:sz w:val="28"/>
          <w:szCs w:val="28"/>
          <w:lang w:val="en-US"/>
        </w:rPr>
        <w:br/>
      </w:r>
    </w:p>
    <w:p w:rsidR="004A6E67" w:rsidRPr="00582FAA" w:rsidRDefault="004A6E67" w:rsidP="004A6E67">
      <w:pPr>
        <w:spacing w:before="100" w:beforeAutospacing="1" w:after="100" w:afterAutospacing="1"/>
        <w:ind w:firstLine="567"/>
        <w:contextualSpacing/>
        <w:jc w:val="both"/>
        <w:rPr>
          <w:sz w:val="28"/>
          <w:szCs w:val="28"/>
          <w:lang w:val="en-US"/>
        </w:rPr>
      </w:pPr>
      <w:proofErr w:type="gramStart"/>
      <w:r w:rsidRPr="00582FAA">
        <w:rPr>
          <w:sz w:val="28"/>
          <w:szCs w:val="28"/>
          <w:lang w:val="en-US"/>
        </w:rPr>
        <w:t>void</w:t>
      </w:r>
      <w:proofErr w:type="gramEnd"/>
      <w:r w:rsidRPr="00582FAA">
        <w:rPr>
          <w:sz w:val="28"/>
          <w:szCs w:val="28"/>
          <w:lang w:val="en-US"/>
        </w:rPr>
        <w:t xml:space="preserve"> main(void) {</w:t>
      </w:r>
    </w:p>
    <w:p w:rsidR="004A6E67" w:rsidRPr="008B0042" w:rsidRDefault="004A6E67" w:rsidP="004A6E67">
      <w:pPr>
        <w:spacing w:before="100" w:beforeAutospacing="1" w:after="100" w:afterAutospacing="1"/>
        <w:ind w:firstLine="567"/>
        <w:contextualSpacing/>
        <w:jc w:val="both"/>
        <w:rPr>
          <w:sz w:val="28"/>
          <w:szCs w:val="28"/>
        </w:rPr>
      </w:pPr>
      <w:r w:rsidRPr="00582FAA">
        <w:rPr>
          <w:sz w:val="28"/>
          <w:szCs w:val="28"/>
          <w:lang w:val="en-US"/>
        </w:rPr>
        <w:t> </w:t>
      </w:r>
      <w:proofErr w:type="gramStart"/>
      <w:r w:rsidRPr="00582FAA">
        <w:rPr>
          <w:sz w:val="28"/>
          <w:szCs w:val="28"/>
          <w:lang w:val="en-US"/>
        </w:rPr>
        <w:t>unsigned</w:t>
      </w:r>
      <w:proofErr w:type="gramEnd"/>
      <w:r w:rsidRPr="008B0042">
        <w:rPr>
          <w:sz w:val="28"/>
          <w:szCs w:val="28"/>
        </w:rPr>
        <w:t xml:space="preserve"> </w:t>
      </w:r>
      <w:r w:rsidRPr="00582FAA">
        <w:rPr>
          <w:sz w:val="28"/>
          <w:szCs w:val="28"/>
          <w:lang w:val="en-US"/>
        </w:rPr>
        <w:t>char</w:t>
      </w:r>
      <w:r w:rsidRPr="008B0042">
        <w:rPr>
          <w:sz w:val="28"/>
          <w:szCs w:val="28"/>
        </w:rPr>
        <w:t xml:space="preserve"> </w:t>
      </w:r>
      <w:r w:rsidRPr="00582FAA">
        <w:rPr>
          <w:sz w:val="28"/>
          <w:szCs w:val="28"/>
          <w:lang w:val="en-US"/>
        </w:rPr>
        <w:t>TSCR</w:t>
      </w:r>
      <w:r w:rsidRPr="008B0042">
        <w:rPr>
          <w:sz w:val="28"/>
          <w:szCs w:val="28"/>
        </w:rPr>
        <w:t>_</w:t>
      </w:r>
      <w:r w:rsidRPr="00582FAA">
        <w:rPr>
          <w:sz w:val="28"/>
          <w:szCs w:val="28"/>
          <w:lang w:val="en-US"/>
        </w:rPr>
        <w:t>MASK</w:t>
      </w:r>
      <w:r w:rsidRPr="008B0042">
        <w:rPr>
          <w:sz w:val="28"/>
          <w:szCs w:val="28"/>
        </w:rPr>
        <w:t xml:space="preserve"> = 0</w:t>
      </w:r>
      <w:r w:rsidRPr="00582FAA">
        <w:rPr>
          <w:sz w:val="28"/>
          <w:szCs w:val="28"/>
          <w:lang w:val="en-US"/>
        </w:rPr>
        <w:t>x</w:t>
      </w:r>
      <w:r w:rsidRPr="008B0042">
        <w:rPr>
          <w:sz w:val="28"/>
          <w:szCs w:val="28"/>
        </w:rPr>
        <w:t>80; /*</w:t>
      </w:r>
      <w:r w:rsidRPr="00582FAA">
        <w:rPr>
          <w:sz w:val="28"/>
          <w:szCs w:val="28"/>
        </w:rPr>
        <w:t>разрешение</w:t>
      </w:r>
      <w:r w:rsidR="008B0042" w:rsidRPr="008B0042">
        <w:rPr>
          <w:sz w:val="28"/>
          <w:szCs w:val="28"/>
        </w:rPr>
        <w:t xml:space="preserve"> </w:t>
      </w:r>
      <w:r w:rsidRPr="00582FAA">
        <w:rPr>
          <w:sz w:val="28"/>
          <w:szCs w:val="28"/>
        </w:rPr>
        <w:t>работы</w:t>
      </w:r>
      <w:r w:rsidR="008B0042">
        <w:rPr>
          <w:sz w:val="28"/>
          <w:szCs w:val="28"/>
        </w:rPr>
        <w:t xml:space="preserve"> </w:t>
      </w:r>
      <w:r w:rsidRPr="00582FAA">
        <w:rPr>
          <w:sz w:val="28"/>
          <w:szCs w:val="28"/>
        </w:rPr>
        <w:t>модуля</w:t>
      </w:r>
      <w:r w:rsidR="008B0042">
        <w:rPr>
          <w:sz w:val="28"/>
          <w:szCs w:val="28"/>
        </w:rPr>
        <w:t xml:space="preserve"> </w:t>
      </w:r>
      <w:r w:rsidRPr="00582FAA">
        <w:rPr>
          <w:sz w:val="28"/>
          <w:szCs w:val="28"/>
        </w:rPr>
        <w:t>таймера</w:t>
      </w:r>
      <w:r w:rsidRPr="008B0042">
        <w:rPr>
          <w:sz w:val="28"/>
          <w:szCs w:val="28"/>
        </w:rPr>
        <w:t>*/</w:t>
      </w:r>
    </w:p>
    <w:p w:rsidR="004A6E67" w:rsidRPr="00582FAA" w:rsidRDefault="004A6E67" w:rsidP="004A6E67">
      <w:pPr>
        <w:spacing w:before="100" w:beforeAutospacing="1" w:after="100" w:afterAutospacing="1"/>
        <w:ind w:firstLine="567"/>
        <w:contextualSpacing/>
        <w:jc w:val="both"/>
        <w:rPr>
          <w:sz w:val="28"/>
          <w:szCs w:val="28"/>
        </w:rPr>
      </w:pPr>
      <w:r w:rsidRPr="00582FAA">
        <w:rPr>
          <w:sz w:val="28"/>
          <w:szCs w:val="28"/>
          <w:lang w:val="en-US"/>
        </w:rPr>
        <w:t> </w:t>
      </w:r>
      <w:r w:rsidRPr="00582FAA">
        <w:rPr>
          <w:sz w:val="28"/>
          <w:szCs w:val="28"/>
        </w:rPr>
        <w:t>TSCR = TSCR_MASK;</w:t>
      </w:r>
    </w:p>
    <w:p w:rsidR="004A6E67" w:rsidRPr="00582FAA" w:rsidRDefault="004A6E67" w:rsidP="004A6E67">
      <w:pPr>
        <w:spacing w:before="100" w:beforeAutospacing="1" w:after="100" w:afterAutospacing="1"/>
        <w:ind w:firstLine="567"/>
        <w:contextualSpacing/>
        <w:jc w:val="both"/>
        <w:rPr>
          <w:sz w:val="28"/>
          <w:szCs w:val="28"/>
        </w:rPr>
      </w:pPr>
      <w:r w:rsidRPr="00582FAA">
        <w:rPr>
          <w:sz w:val="28"/>
          <w:szCs w:val="28"/>
        </w:rPr>
        <w:t>}</w:t>
      </w:r>
    </w:p>
    <w:p w:rsidR="004A6E67" w:rsidRPr="00582FAA" w:rsidRDefault="004A6E67" w:rsidP="004A6E67">
      <w:pPr>
        <w:spacing w:before="100" w:beforeAutospacing="1" w:after="100" w:afterAutospacing="1"/>
        <w:ind w:firstLine="567"/>
        <w:contextualSpacing/>
        <w:jc w:val="both"/>
        <w:rPr>
          <w:sz w:val="28"/>
          <w:szCs w:val="28"/>
        </w:rPr>
      </w:pPr>
      <w:r w:rsidRPr="00582FAA">
        <w:rPr>
          <w:sz w:val="28"/>
          <w:szCs w:val="28"/>
        </w:rPr>
        <w:t>/*------------------------------------------------------------------*/</w:t>
      </w:r>
    </w:p>
    <w:p w:rsidR="008B0042" w:rsidRDefault="008B0042" w:rsidP="004A6E67">
      <w:pPr>
        <w:spacing w:before="100" w:beforeAutospacing="1" w:after="100" w:afterAutospacing="1"/>
        <w:ind w:firstLine="567"/>
        <w:contextualSpacing/>
        <w:jc w:val="both"/>
        <w:outlineLvl w:val="4"/>
        <w:rPr>
          <w:b/>
          <w:bCs/>
          <w:i/>
          <w:sz w:val="28"/>
          <w:szCs w:val="28"/>
        </w:rPr>
      </w:pPr>
    </w:p>
    <w:p w:rsidR="004A6E67" w:rsidRPr="008B0042" w:rsidRDefault="004A6E67" w:rsidP="004A6E67">
      <w:pPr>
        <w:spacing w:before="100" w:beforeAutospacing="1" w:after="100" w:afterAutospacing="1"/>
        <w:ind w:firstLine="567"/>
        <w:contextualSpacing/>
        <w:jc w:val="both"/>
        <w:outlineLvl w:val="4"/>
        <w:rPr>
          <w:b/>
          <w:bCs/>
          <w:sz w:val="28"/>
          <w:szCs w:val="28"/>
        </w:rPr>
      </w:pPr>
      <w:r w:rsidRPr="008B0042">
        <w:rPr>
          <w:b/>
          <w:bCs/>
          <w:sz w:val="28"/>
          <w:szCs w:val="28"/>
        </w:rPr>
        <w:lastRenderedPageBreak/>
        <w:t>Регистр счетчика временной базы</w:t>
      </w:r>
    </w:p>
    <w:p w:rsidR="008B0042" w:rsidRPr="00582FAA" w:rsidRDefault="008B0042" w:rsidP="004A6E67">
      <w:pPr>
        <w:spacing w:before="100" w:beforeAutospacing="1" w:after="100" w:afterAutospacing="1"/>
        <w:ind w:firstLine="567"/>
        <w:contextualSpacing/>
        <w:jc w:val="both"/>
        <w:outlineLvl w:val="4"/>
        <w:rPr>
          <w:b/>
          <w:bCs/>
          <w:i/>
          <w:sz w:val="28"/>
          <w:szCs w:val="28"/>
        </w:rPr>
      </w:pPr>
    </w:p>
    <w:p w:rsidR="004A6E67" w:rsidRDefault="004A6E67" w:rsidP="004A6E67">
      <w:pPr>
        <w:spacing w:before="100" w:beforeAutospacing="1" w:after="100" w:afterAutospacing="1"/>
        <w:ind w:firstLine="567"/>
        <w:contextualSpacing/>
        <w:jc w:val="both"/>
        <w:rPr>
          <w:sz w:val="28"/>
          <w:szCs w:val="28"/>
        </w:rPr>
      </w:pPr>
      <w:r w:rsidRPr="00582FAA">
        <w:rPr>
          <w:sz w:val="28"/>
          <w:szCs w:val="28"/>
        </w:rPr>
        <w:t>Если работа модуля таймера разрешена, то счетчик временной базы изменяет свое состояние в порядке естественного счета. Число разрядов счетчика временной базы равно 16, поэтому коэффициент счета счетчика составляет 2</w:t>
      </w:r>
      <w:r w:rsidRPr="00582FAA">
        <w:rPr>
          <w:sz w:val="28"/>
          <w:szCs w:val="28"/>
          <w:vertAlign w:val="superscript"/>
        </w:rPr>
        <w:t>16</w:t>
      </w:r>
      <w:r w:rsidRPr="00582FAA">
        <w:rPr>
          <w:sz w:val="28"/>
          <w:szCs w:val="28"/>
        </w:rPr>
        <w:t xml:space="preserve">. Изменение коэффициента счета не предусмотрено. Счетчик временной базы </w:t>
      </w:r>
      <w:proofErr w:type="gramStart"/>
      <w:r w:rsidRPr="00582FAA">
        <w:rPr>
          <w:sz w:val="28"/>
          <w:szCs w:val="28"/>
        </w:rPr>
        <w:t>не возможно</w:t>
      </w:r>
      <w:proofErr w:type="gramEnd"/>
      <w:r w:rsidRPr="00582FAA">
        <w:rPr>
          <w:sz w:val="28"/>
          <w:szCs w:val="28"/>
        </w:rPr>
        <w:t xml:space="preserve"> остановить, однако его состояние в любой момент времени может быть считано под управлением программы из регистра текущего состояния TCNT (</w:t>
      </w:r>
      <w:proofErr w:type="spellStart"/>
      <w:r w:rsidRPr="00582FAA">
        <w:rPr>
          <w:sz w:val="28"/>
          <w:szCs w:val="28"/>
        </w:rPr>
        <w:t>Timer</w:t>
      </w:r>
      <w:proofErr w:type="spellEnd"/>
      <w:r w:rsidR="008B0042">
        <w:rPr>
          <w:sz w:val="28"/>
          <w:szCs w:val="28"/>
        </w:rPr>
        <w:t xml:space="preserve"> </w:t>
      </w:r>
      <w:proofErr w:type="spellStart"/>
      <w:r w:rsidRPr="00582FAA">
        <w:rPr>
          <w:sz w:val="28"/>
          <w:szCs w:val="28"/>
        </w:rPr>
        <w:t>CouN</w:t>
      </w:r>
      <w:proofErr w:type="spellEnd"/>
      <w:r w:rsidR="008B0042">
        <w:rPr>
          <w:sz w:val="28"/>
          <w:szCs w:val="28"/>
        </w:rPr>
        <w:t xml:space="preserve"> </w:t>
      </w:r>
      <w:proofErr w:type="spellStart"/>
      <w:r w:rsidRPr="00582FAA">
        <w:rPr>
          <w:sz w:val="28"/>
          <w:szCs w:val="28"/>
        </w:rPr>
        <w:t>Terregister</w:t>
      </w:r>
      <w:proofErr w:type="spellEnd"/>
      <w:r w:rsidRPr="00582FAA">
        <w:rPr>
          <w:sz w:val="28"/>
          <w:szCs w:val="28"/>
        </w:rPr>
        <w:t xml:space="preserve">). Регистр TCNT — 16 разрядный, в памяти МК он занимает две ячейки. По адресу $0084 располагается старший байт регистра TCNTH, по адресу $0085 — младший байт регистра TCNTL. Формат регистра представлен на рис. </w:t>
      </w:r>
      <w:r w:rsidR="001F2E24">
        <w:rPr>
          <w:sz w:val="28"/>
          <w:szCs w:val="28"/>
        </w:rPr>
        <w:t>7</w:t>
      </w:r>
      <w:r w:rsidRPr="00582FAA">
        <w:rPr>
          <w:sz w:val="28"/>
          <w:szCs w:val="28"/>
        </w:rPr>
        <w:t>.</w:t>
      </w:r>
    </w:p>
    <w:p w:rsidR="008B0042" w:rsidRPr="00582FAA" w:rsidRDefault="008B0042" w:rsidP="004A6E67">
      <w:pPr>
        <w:spacing w:before="100" w:beforeAutospacing="1" w:after="100" w:afterAutospacing="1"/>
        <w:ind w:firstLine="567"/>
        <w:contextualSpacing/>
        <w:jc w:val="both"/>
        <w:rPr>
          <w:sz w:val="28"/>
          <w:szCs w:val="28"/>
        </w:rPr>
      </w:pPr>
    </w:p>
    <w:p w:rsidR="004A6E67" w:rsidRDefault="004A6E67" w:rsidP="008B0042">
      <w:pPr>
        <w:ind w:firstLine="567"/>
        <w:contextualSpacing/>
        <w:jc w:val="center"/>
        <w:rPr>
          <w:sz w:val="28"/>
          <w:szCs w:val="28"/>
        </w:rPr>
      </w:pPr>
      <w:r w:rsidRPr="00582FAA">
        <w:rPr>
          <w:noProof/>
          <w:sz w:val="28"/>
          <w:szCs w:val="28"/>
        </w:rPr>
        <w:drawing>
          <wp:inline distT="0" distB="0" distL="0" distR="0" wp14:anchorId="02F9F71C" wp14:editId="4A899B07">
            <wp:extent cx="3408045" cy="1389380"/>
            <wp:effectExtent l="0" t="0" r="1905" b="127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08045" cy="1389380"/>
                    </a:xfrm>
                    <a:prstGeom prst="rect">
                      <a:avLst/>
                    </a:prstGeom>
                    <a:noFill/>
                    <a:ln>
                      <a:noFill/>
                    </a:ln>
                  </pic:spPr>
                </pic:pic>
              </a:graphicData>
            </a:graphic>
          </wp:inline>
        </w:drawing>
      </w:r>
    </w:p>
    <w:p w:rsidR="008B0042" w:rsidRPr="00582FAA" w:rsidRDefault="008B0042" w:rsidP="008B0042">
      <w:pPr>
        <w:ind w:firstLine="567"/>
        <w:contextualSpacing/>
        <w:jc w:val="center"/>
        <w:rPr>
          <w:sz w:val="28"/>
          <w:szCs w:val="28"/>
        </w:rPr>
      </w:pPr>
    </w:p>
    <w:p w:rsidR="004A6E67" w:rsidRPr="008B0042" w:rsidRDefault="004A6E67" w:rsidP="008B0042">
      <w:pPr>
        <w:spacing w:before="100" w:beforeAutospacing="1" w:after="100" w:afterAutospacing="1"/>
        <w:ind w:firstLine="567"/>
        <w:contextualSpacing/>
        <w:jc w:val="center"/>
        <w:rPr>
          <w:i/>
          <w:sz w:val="28"/>
          <w:szCs w:val="28"/>
        </w:rPr>
      </w:pPr>
      <w:r w:rsidRPr="008B0042">
        <w:rPr>
          <w:bCs/>
          <w:i/>
          <w:sz w:val="28"/>
          <w:szCs w:val="28"/>
        </w:rPr>
        <w:t xml:space="preserve">Рис. </w:t>
      </w:r>
      <w:r w:rsidR="008B0042" w:rsidRPr="008B0042">
        <w:rPr>
          <w:bCs/>
          <w:i/>
          <w:sz w:val="28"/>
          <w:szCs w:val="28"/>
          <w:lang w:val="kk-KZ"/>
        </w:rPr>
        <w:t>7.</w:t>
      </w:r>
      <w:r w:rsidRPr="008B0042">
        <w:rPr>
          <w:b/>
          <w:bCs/>
          <w:i/>
          <w:sz w:val="28"/>
          <w:szCs w:val="28"/>
        </w:rPr>
        <w:t xml:space="preserve"> </w:t>
      </w:r>
      <w:r w:rsidRPr="008B0042">
        <w:rPr>
          <w:i/>
          <w:sz w:val="28"/>
          <w:szCs w:val="28"/>
        </w:rPr>
        <w:t>Формат регистра TCNT</w:t>
      </w:r>
    </w:p>
    <w:p w:rsidR="004A6E67" w:rsidRPr="00582FAA" w:rsidRDefault="004A6E67" w:rsidP="004A6E67">
      <w:pPr>
        <w:ind w:firstLine="567"/>
        <w:contextualSpacing/>
        <w:jc w:val="both"/>
        <w:rPr>
          <w:sz w:val="28"/>
          <w:szCs w:val="28"/>
        </w:rPr>
      </w:pPr>
    </w:p>
    <w:p w:rsidR="004A6E67" w:rsidRPr="00582FAA" w:rsidRDefault="004A6E67" w:rsidP="004A6E67">
      <w:pPr>
        <w:spacing w:before="100" w:beforeAutospacing="1" w:after="100" w:afterAutospacing="1"/>
        <w:ind w:firstLine="567"/>
        <w:contextualSpacing/>
        <w:jc w:val="both"/>
        <w:rPr>
          <w:sz w:val="28"/>
          <w:szCs w:val="28"/>
        </w:rPr>
      </w:pPr>
      <w:r w:rsidRPr="00582FAA">
        <w:rPr>
          <w:sz w:val="28"/>
          <w:szCs w:val="28"/>
        </w:rPr>
        <w:t xml:space="preserve">Считывание регистра текущего состояния счетчика временной базы следует производить только в 16 разрядном формате, поскольку побайтное чтение может дать неверный результат. Дело в том, что счетчик временной базы может тактироваться максимальной частотой, которая равна </w:t>
      </w:r>
      <w:proofErr w:type="spellStart"/>
      <w:r w:rsidRPr="00582FAA">
        <w:rPr>
          <w:i/>
          <w:iCs/>
          <w:sz w:val="28"/>
          <w:szCs w:val="28"/>
        </w:rPr>
        <w:t>f</w:t>
      </w:r>
      <w:r w:rsidRPr="00582FAA">
        <w:rPr>
          <w:i/>
          <w:iCs/>
          <w:sz w:val="28"/>
          <w:szCs w:val="28"/>
          <w:vertAlign w:val="subscript"/>
        </w:rPr>
        <w:t>BUS</w:t>
      </w:r>
      <w:proofErr w:type="spellEnd"/>
      <w:r w:rsidRPr="00582FAA">
        <w:rPr>
          <w:sz w:val="28"/>
          <w:szCs w:val="28"/>
        </w:rPr>
        <w:t xml:space="preserve">. Каждая операция чтения занимает несколько тактов </w:t>
      </w:r>
      <w:proofErr w:type="spellStart"/>
      <w:r w:rsidRPr="00582FAA">
        <w:rPr>
          <w:i/>
          <w:iCs/>
          <w:sz w:val="28"/>
          <w:szCs w:val="28"/>
        </w:rPr>
        <w:t>f</w:t>
      </w:r>
      <w:r w:rsidRPr="00582FAA">
        <w:rPr>
          <w:i/>
          <w:iCs/>
          <w:sz w:val="28"/>
          <w:szCs w:val="28"/>
          <w:vertAlign w:val="subscript"/>
        </w:rPr>
        <w:t>BUS</w:t>
      </w:r>
      <w:proofErr w:type="spellEnd"/>
      <w:r w:rsidRPr="00582FAA">
        <w:rPr>
          <w:sz w:val="28"/>
          <w:szCs w:val="28"/>
        </w:rPr>
        <w:t>, следовательно, две последовательных операции чтения приведут к тому, что старший и младший байты счетчика будут считаны при разных состояниях этого счетчика и вместе составят неверное его состояние (если режим «чтение на лету» не задействован). Приведенный ниже программный фрагмент демонстрирует, как правильно считать состояние счетчика с использованием двухбайтовых переменных.</w:t>
      </w:r>
    </w:p>
    <w:p w:rsidR="004A6E67" w:rsidRPr="00582FAA" w:rsidRDefault="004A6E67" w:rsidP="004A6E67">
      <w:pPr>
        <w:spacing w:before="100" w:beforeAutospacing="1" w:after="100" w:afterAutospacing="1"/>
        <w:ind w:firstLine="567"/>
        <w:contextualSpacing/>
        <w:jc w:val="both"/>
        <w:rPr>
          <w:sz w:val="28"/>
          <w:szCs w:val="28"/>
          <w:lang w:val="en-US"/>
        </w:rPr>
      </w:pPr>
      <w:r w:rsidRPr="00582FAA">
        <w:rPr>
          <w:sz w:val="28"/>
          <w:szCs w:val="28"/>
          <w:lang w:val="en-US"/>
        </w:rPr>
        <w:t>/*-------------------------------------------------*/</w:t>
      </w:r>
    </w:p>
    <w:p w:rsidR="004A6E67" w:rsidRPr="00582FAA" w:rsidRDefault="004A6E67" w:rsidP="004A6E67">
      <w:pPr>
        <w:spacing w:before="100" w:beforeAutospacing="1" w:after="100" w:afterAutospacing="1"/>
        <w:ind w:firstLine="567"/>
        <w:contextualSpacing/>
        <w:jc w:val="both"/>
        <w:rPr>
          <w:sz w:val="28"/>
          <w:szCs w:val="28"/>
          <w:lang w:val="en-US"/>
        </w:rPr>
      </w:pPr>
      <w:r w:rsidRPr="00582FAA">
        <w:rPr>
          <w:sz w:val="28"/>
          <w:szCs w:val="28"/>
          <w:lang w:val="en-US"/>
        </w:rPr>
        <w:t>/* MAIN PROGRAMM                                   */</w:t>
      </w:r>
    </w:p>
    <w:p w:rsidR="004A6E67" w:rsidRPr="00582FAA" w:rsidRDefault="004A6E67" w:rsidP="004A6E67">
      <w:pPr>
        <w:spacing w:before="100" w:beforeAutospacing="1" w:after="100" w:afterAutospacing="1"/>
        <w:ind w:firstLine="567"/>
        <w:contextualSpacing/>
        <w:jc w:val="both"/>
        <w:rPr>
          <w:sz w:val="28"/>
          <w:szCs w:val="28"/>
          <w:lang w:val="en-US"/>
        </w:rPr>
      </w:pPr>
      <w:r w:rsidRPr="00582FAA">
        <w:rPr>
          <w:sz w:val="28"/>
          <w:szCs w:val="28"/>
          <w:lang w:val="en-US"/>
        </w:rPr>
        <w:t>/*-------------------------------------------------*/</w:t>
      </w:r>
    </w:p>
    <w:p w:rsidR="004A6E67" w:rsidRPr="00582FAA" w:rsidRDefault="004A6E67" w:rsidP="004A6E67">
      <w:pPr>
        <w:spacing w:before="100" w:beforeAutospacing="1" w:after="100" w:afterAutospacing="1"/>
        <w:ind w:firstLine="567"/>
        <w:contextualSpacing/>
        <w:jc w:val="both"/>
        <w:rPr>
          <w:sz w:val="28"/>
          <w:szCs w:val="28"/>
          <w:lang w:val="en-US"/>
        </w:rPr>
      </w:pPr>
      <w:r w:rsidRPr="00582FAA">
        <w:rPr>
          <w:sz w:val="28"/>
          <w:szCs w:val="28"/>
          <w:lang w:val="en-US"/>
        </w:rPr>
        <w:t>#include&lt;912b32.h&gt;</w:t>
      </w:r>
    </w:p>
    <w:p w:rsidR="004A6E67" w:rsidRPr="00582FAA" w:rsidRDefault="004A6E67" w:rsidP="004A6E67">
      <w:pPr>
        <w:ind w:firstLine="567"/>
        <w:contextualSpacing/>
        <w:jc w:val="both"/>
        <w:rPr>
          <w:sz w:val="28"/>
          <w:szCs w:val="28"/>
          <w:lang w:val="en-US"/>
        </w:rPr>
      </w:pPr>
      <w:r w:rsidRPr="00582FAA">
        <w:rPr>
          <w:sz w:val="28"/>
          <w:szCs w:val="28"/>
          <w:lang w:val="en-US"/>
        </w:rPr>
        <w:br/>
      </w:r>
    </w:p>
    <w:p w:rsidR="004A6E67" w:rsidRPr="00582FAA" w:rsidRDefault="004A6E67" w:rsidP="004A6E67">
      <w:pPr>
        <w:spacing w:before="100" w:beforeAutospacing="1" w:after="100" w:afterAutospacing="1"/>
        <w:ind w:firstLine="567"/>
        <w:contextualSpacing/>
        <w:jc w:val="both"/>
        <w:rPr>
          <w:sz w:val="28"/>
          <w:szCs w:val="28"/>
          <w:lang w:val="en-US"/>
        </w:rPr>
      </w:pPr>
      <w:proofErr w:type="gramStart"/>
      <w:r w:rsidRPr="00582FAA">
        <w:rPr>
          <w:sz w:val="28"/>
          <w:szCs w:val="28"/>
          <w:lang w:val="en-US"/>
        </w:rPr>
        <w:t>void</w:t>
      </w:r>
      <w:proofErr w:type="gramEnd"/>
      <w:r w:rsidRPr="00582FAA">
        <w:rPr>
          <w:sz w:val="28"/>
          <w:szCs w:val="28"/>
          <w:lang w:val="en-US"/>
        </w:rPr>
        <w:t xml:space="preserve"> main(void) {</w:t>
      </w:r>
    </w:p>
    <w:p w:rsidR="004A6E67" w:rsidRPr="00582FAA" w:rsidRDefault="004A6E67" w:rsidP="004A6E67">
      <w:pPr>
        <w:spacing w:before="100" w:beforeAutospacing="1" w:after="100" w:afterAutospacing="1"/>
        <w:ind w:firstLine="567"/>
        <w:contextualSpacing/>
        <w:jc w:val="both"/>
        <w:rPr>
          <w:sz w:val="28"/>
          <w:szCs w:val="28"/>
          <w:lang w:val="en-US"/>
        </w:rPr>
      </w:pPr>
      <w:r w:rsidRPr="00582FAA">
        <w:rPr>
          <w:sz w:val="28"/>
          <w:szCs w:val="28"/>
          <w:lang w:val="en-US"/>
        </w:rPr>
        <w:t> </w:t>
      </w:r>
      <w:proofErr w:type="spellStart"/>
      <w:r w:rsidRPr="00582FAA">
        <w:rPr>
          <w:sz w:val="28"/>
          <w:szCs w:val="28"/>
          <w:lang w:val="en-US"/>
        </w:rPr>
        <w:t>unsignedintstart_time</w:t>
      </w:r>
      <w:proofErr w:type="spellEnd"/>
      <w:r w:rsidRPr="00582FAA">
        <w:rPr>
          <w:sz w:val="28"/>
          <w:szCs w:val="28"/>
          <w:lang w:val="en-US"/>
        </w:rPr>
        <w:t>; /*</w:t>
      </w:r>
      <w:r w:rsidRPr="00582FAA">
        <w:rPr>
          <w:sz w:val="28"/>
          <w:szCs w:val="28"/>
        </w:rPr>
        <w:t>время</w:t>
      </w:r>
      <w:r w:rsidR="006461FB" w:rsidRPr="006461FB">
        <w:rPr>
          <w:sz w:val="28"/>
          <w:szCs w:val="28"/>
          <w:lang w:val="en-US"/>
        </w:rPr>
        <w:t xml:space="preserve"> </w:t>
      </w:r>
      <w:r w:rsidRPr="00582FAA">
        <w:rPr>
          <w:sz w:val="28"/>
          <w:szCs w:val="28"/>
        </w:rPr>
        <w:t>начала</w:t>
      </w:r>
      <w:r w:rsidR="006461FB" w:rsidRPr="006461FB">
        <w:rPr>
          <w:sz w:val="28"/>
          <w:szCs w:val="28"/>
          <w:lang w:val="en-US"/>
        </w:rPr>
        <w:t xml:space="preserve"> </w:t>
      </w:r>
      <w:r w:rsidRPr="00582FAA">
        <w:rPr>
          <w:sz w:val="28"/>
          <w:szCs w:val="28"/>
        </w:rPr>
        <w:t>процесса</w:t>
      </w:r>
      <w:r w:rsidRPr="00582FAA">
        <w:rPr>
          <w:sz w:val="28"/>
          <w:szCs w:val="28"/>
          <w:lang w:val="en-US"/>
        </w:rPr>
        <w:t>*/</w:t>
      </w:r>
    </w:p>
    <w:p w:rsidR="004A6E67" w:rsidRPr="00582FAA" w:rsidRDefault="004A6E67" w:rsidP="004A6E67">
      <w:pPr>
        <w:spacing w:before="100" w:beforeAutospacing="1" w:after="100" w:afterAutospacing="1"/>
        <w:ind w:firstLine="567"/>
        <w:contextualSpacing/>
        <w:jc w:val="both"/>
        <w:rPr>
          <w:sz w:val="28"/>
          <w:szCs w:val="28"/>
          <w:lang w:val="en-US"/>
        </w:rPr>
      </w:pPr>
      <w:r w:rsidRPr="00582FAA">
        <w:rPr>
          <w:sz w:val="28"/>
          <w:szCs w:val="28"/>
          <w:lang w:val="en-US"/>
        </w:rPr>
        <w:t> </w:t>
      </w:r>
      <w:proofErr w:type="spellStart"/>
      <w:r w:rsidRPr="00582FAA">
        <w:rPr>
          <w:sz w:val="28"/>
          <w:szCs w:val="28"/>
          <w:lang w:val="en-US"/>
        </w:rPr>
        <w:t>unsignedintstop_time</w:t>
      </w:r>
      <w:proofErr w:type="spellEnd"/>
      <w:r w:rsidRPr="00582FAA">
        <w:rPr>
          <w:sz w:val="28"/>
          <w:szCs w:val="28"/>
          <w:lang w:val="en-US"/>
        </w:rPr>
        <w:t>; /*</w:t>
      </w:r>
      <w:r w:rsidRPr="00582FAA">
        <w:rPr>
          <w:sz w:val="28"/>
          <w:szCs w:val="28"/>
        </w:rPr>
        <w:t>время</w:t>
      </w:r>
      <w:r w:rsidR="006461FB" w:rsidRPr="006461FB">
        <w:rPr>
          <w:sz w:val="28"/>
          <w:szCs w:val="28"/>
          <w:lang w:val="en-US"/>
        </w:rPr>
        <w:t xml:space="preserve"> </w:t>
      </w:r>
      <w:r w:rsidRPr="00582FAA">
        <w:rPr>
          <w:sz w:val="28"/>
          <w:szCs w:val="28"/>
        </w:rPr>
        <w:t>окончания</w:t>
      </w:r>
      <w:r w:rsidR="006461FB" w:rsidRPr="006461FB">
        <w:rPr>
          <w:sz w:val="28"/>
          <w:szCs w:val="28"/>
          <w:lang w:val="en-US"/>
        </w:rPr>
        <w:t xml:space="preserve"> </w:t>
      </w:r>
      <w:r w:rsidRPr="00582FAA">
        <w:rPr>
          <w:sz w:val="28"/>
          <w:szCs w:val="28"/>
        </w:rPr>
        <w:t>процесса</w:t>
      </w:r>
      <w:r w:rsidRPr="00582FAA">
        <w:rPr>
          <w:sz w:val="28"/>
          <w:szCs w:val="28"/>
          <w:lang w:val="en-US"/>
        </w:rPr>
        <w:t>*/</w:t>
      </w:r>
    </w:p>
    <w:p w:rsidR="004A6E67" w:rsidRPr="00582FAA" w:rsidRDefault="004A6E67" w:rsidP="004A6E67">
      <w:pPr>
        <w:spacing w:before="100" w:beforeAutospacing="1" w:after="100" w:afterAutospacing="1"/>
        <w:ind w:firstLine="567"/>
        <w:contextualSpacing/>
        <w:jc w:val="both"/>
        <w:rPr>
          <w:sz w:val="28"/>
          <w:szCs w:val="28"/>
          <w:lang w:val="en-US"/>
        </w:rPr>
      </w:pPr>
      <w:r w:rsidRPr="00582FAA">
        <w:rPr>
          <w:sz w:val="28"/>
          <w:szCs w:val="28"/>
          <w:lang w:val="en-US"/>
        </w:rPr>
        <w:t> </w:t>
      </w:r>
      <w:proofErr w:type="spellStart"/>
      <w:r w:rsidRPr="00582FAA">
        <w:rPr>
          <w:sz w:val="28"/>
          <w:szCs w:val="28"/>
          <w:lang w:val="en-US"/>
        </w:rPr>
        <w:t>start_time</w:t>
      </w:r>
      <w:proofErr w:type="spellEnd"/>
      <w:r w:rsidRPr="00582FAA">
        <w:rPr>
          <w:sz w:val="28"/>
          <w:szCs w:val="28"/>
          <w:lang w:val="en-US"/>
        </w:rPr>
        <w:t>=TCNT;</w:t>
      </w:r>
    </w:p>
    <w:p w:rsidR="004A6E67" w:rsidRPr="00582FAA" w:rsidRDefault="004A6E67" w:rsidP="004A6E67">
      <w:pPr>
        <w:spacing w:before="100" w:beforeAutospacing="1" w:after="100" w:afterAutospacing="1"/>
        <w:ind w:firstLine="567"/>
        <w:contextualSpacing/>
        <w:jc w:val="both"/>
        <w:rPr>
          <w:sz w:val="28"/>
          <w:szCs w:val="28"/>
        </w:rPr>
      </w:pPr>
      <w:r w:rsidRPr="00582FAA">
        <w:rPr>
          <w:sz w:val="28"/>
          <w:szCs w:val="28"/>
          <w:lang w:val="en-US"/>
        </w:rPr>
        <w:t> </w:t>
      </w:r>
      <w:proofErr w:type="spellStart"/>
      <w:r w:rsidRPr="00582FAA">
        <w:rPr>
          <w:sz w:val="28"/>
          <w:szCs w:val="28"/>
        </w:rPr>
        <w:t>stop_time</w:t>
      </w:r>
      <w:proofErr w:type="spellEnd"/>
      <w:r w:rsidRPr="00582FAA">
        <w:rPr>
          <w:sz w:val="28"/>
          <w:szCs w:val="28"/>
        </w:rPr>
        <w:t>=TCNT;</w:t>
      </w:r>
    </w:p>
    <w:p w:rsidR="004A6E67" w:rsidRPr="00582FAA" w:rsidRDefault="004A6E67" w:rsidP="004A6E67">
      <w:pPr>
        <w:spacing w:before="100" w:beforeAutospacing="1" w:after="100" w:afterAutospacing="1"/>
        <w:ind w:firstLine="567"/>
        <w:contextualSpacing/>
        <w:jc w:val="both"/>
        <w:rPr>
          <w:sz w:val="28"/>
          <w:szCs w:val="28"/>
        </w:rPr>
      </w:pPr>
      <w:r w:rsidRPr="00582FAA">
        <w:rPr>
          <w:sz w:val="28"/>
          <w:szCs w:val="28"/>
        </w:rPr>
        <w:t>}</w:t>
      </w:r>
    </w:p>
    <w:p w:rsidR="004A6E67" w:rsidRPr="00582FAA" w:rsidRDefault="004A6E67" w:rsidP="004A6E67">
      <w:pPr>
        <w:spacing w:before="100" w:beforeAutospacing="1" w:after="100" w:afterAutospacing="1"/>
        <w:ind w:firstLine="567"/>
        <w:contextualSpacing/>
        <w:jc w:val="both"/>
        <w:rPr>
          <w:sz w:val="28"/>
          <w:szCs w:val="28"/>
        </w:rPr>
      </w:pPr>
      <w:r w:rsidRPr="00582FAA">
        <w:rPr>
          <w:sz w:val="28"/>
          <w:szCs w:val="28"/>
        </w:rPr>
        <w:t>/*-------------------------------------------------*/</w:t>
      </w:r>
    </w:p>
    <w:p w:rsidR="004A6E67" w:rsidRPr="006461FB" w:rsidRDefault="004A6E67" w:rsidP="004A6E67">
      <w:pPr>
        <w:spacing w:before="100" w:beforeAutospacing="1" w:after="100" w:afterAutospacing="1"/>
        <w:ind w:firstLine="567"/>
        <w:contextualSpacing/>
        <w:jc w:val="both"/>
        <w:outlineLvl w:val="4"/>
        <w:rPr>
          <w:b/>
          <w:bCs/>
          <w:sz w:val="28"/>
          <w:szCs w:val="28"/>
        </w:rPr>
      </w:pPr>
      <w:r w:rsidRPr="006461FB">
        <w:rPr>
          <w:b/>
          <w:bCs/>
          <w:sz w:val="28"/>
          <w:szCs w:val="28"/>
        </w:rPr>
        <w:lastRenderedPageBreak/>
        <w:t>Регистр масок таймера 2</w:t>
      </w:r>
    </w:p>
    <w:p w:rsidR="006461FB" w:rsidRPr="00582FAA" w:rsidRDefault="006461FB" w:rsidP="004A6E67">
      <w:pPr>
        <w:spacing w:before="100" w:beforeAutospacing="1" w:after="100" w:afterAutospacing="1"/>
        <w:ind w:firstLine="567"/>
        <w:contextualSpacing/>
        <w:jc w:val="both"/>
        <w:outlineLvl w:val="4"/>
        <w:rPr>
          <w:b/>
          <w:bCs/>
          <w:i/>
          <w:sz w:val="28"/>
          <w:szCs w:val="28"/>
        </w:rPr>
      </w:pPr>
    </w:p>
    <w:p w:rsidR="004A6E67" w:rsidRDefault="004A6E67" w:rsidP="004A6E67">
      <w:pPr>
        <w:spacing w:before="100" w:beforeAutospacing="1" w:after="100" w:afterAutospacing="1"/>
        <w:ind w:firstLine="567"/>
        <w:contextualSpacing/>
        <w:jc w:val="both"/>
        <w:outlineLvl w:val="4"/>
        <w:rPr>
          <w:sz w:val="28"/>
          <w:szCs w:val="28"/>
        </w:rPr>
      </w:pPr>
      <w:r w:rsidRPr="00582FAA">
        <w:rPr>
          <w:sz w:val="28"/>
          <w:szCs w:val="28"/>
        </w:rPr>
        <w:t>Регистр масок таймера TMSK2 (</w:t>
      </w:r>
      <w:proofErr w:type="spellStart"/>
      <w:r w:rsidRPr="00582FAA">
        <w:rPr>
          <w:sz w:val="28"/>
          <w:szCs w:val="28"/>
        </w:rPr>
        <w:t>Timer</w:t>
      </w:r>
      <w:proofErr w:type="spellEnd"/>
      <w:r w:rsidR="006461FB">
        <w:rPr>
          <w:sz w:val="28"/>
          <w:szCs w:val="28"/>
        </w:rPr>
        <w:t xml:space="preserve"> </w:t>
      </w:r>
      <w:proofErr w:type="spellStart"/>
      <w:r w:rsidRPr="00582FAA">
        <w:rPr>
          <w:sz w:val="28"/>
          <w:szCs w:val="28"/>
        </w:rPr>
        <w:t>MaSK</w:t>
      </w:r>
      <w:proofErr w:type="spellEnd"/>
      <w:r w:rsidR="006461FB">
        <w:rPr>
          <w:sz w:val="28"/>
          <w:szCs w:val="28"/>
        </w:rPr>
        <w:t xml:space="preserve"> </w:t>
      </w:r>
      <w:proofErr w:type="spellStart"/>
      <w:r w:rsidRPr="00582FAA">
        <w:rPr>
          <w:sz w:val="28"/>
          <w:szCs w:val="28"/>
        </w:rPr>
        <w:t>register</w:t>
      </w:r>
      <w:proofErr w:type="spellEnd"/>
      <w:r w:rsidRPr="00582FAA">
        <w:rPr>
          <w:sz w:val="28"/>
          <w:szCs w:val="28"/>
        </w:rPr>
        <w:t xml:space="preserve"> 2) располагается в памяти МК по адресу $008D. Формат регистра представлен на рис. </w:t>
      </w:r>
      <w:r w:rsidR="001F2E24">
        <w:rPr>
          <w:sz w:val="28"/>
          <w:szCs w:val="28"/>
          <w:lang w:val="kk-KZ"/>
        </w:rPr>
        <w:t>8</w:t>
      </w:r>
      <w:r w:rsidRPr="00582FAA">
        <w:rPr>
          <w:sz w:val="28"/>
          <w:szCs w:val="28"/>
        </w:rPr>
        <w:t xml:space="preserve">. В данном параграфе мы рассмотрим лишь некоторые биты этого регистра. Бит TCRE разрешает сброс счетчика временной базы таймера. Биты PR2:PR1:PR0 устанавливают коэффициент деления программируемого делителя на входе счетчика временной базы в соответствие с </w:t>
      </w:r>
      <w:proofErr w:type="spellStart"/>
      <w:r w:rsidRPr="00582FAA">
        <w:rPr>
          <w:sz w:val="28"/>
          <w:szCs w:val="28"/>
        </w:rPr>
        <w:t>табл</w:t>
      </w:r>
      <w:proofErr w:type="spellEnd"/>
      <w:r w:rsidRPr="00582FAA">
        <w:rPr>
          <w:sz w:val="28"/>
          <w:szCs w:val="28"/>
          <w:lang w:val="kk-KZ"/>
        </w:rPr>
        <w:t xml:space="preserve">ицом </w:t>
      </w:r>
      <w:r w:rsidR="00021B13">
        <w:rPr>
          <w:sz w:val="28"/>
          <w:szCs w:val="28"/>
          <w:lang w:val="kk-KZ"/>
        </w:rPr>
        <w:t>2.</w:t>
      </w:r>
      <w:r w:rsidRPr="00582FAA">
        <w:rPr>
          <w:sz w:val="28"/>
          <w:szCs w:val="28"/>
          <w:lang w:val="kk-KZ"/>
        </w:rPr>
        <w:t>1</w:t>
      </w:r>
      <w:r w:rsidRPr="00582FAA">
        <w:rPr>
          <w:sz w:val="28"/>
          <w:szCs w:val="28"/>
        </w:rPr>
        <w:t>. Обратите внимание, что минимальный коэффициент деления равен 1, т.е. максимальная частота тактирования счетчика равна </w:t>
      </w:r>
      <w:proofErr w:type="spellStart"/>
      <w:r w:rsidRPr="00582FAA">
        <w:rPr>
          <w:i/>
          <w:iCs/>
          <w:sz w:val="28"/>
          <w:szCs w:val="28"/>
        </w:rPr>
        <w:t>f</w:t>
      </w:r>
      <w:r w:rsidRPr="00582FAA">
        <w:rPr>
          <w:i/>
          <w:iCs/>
          <w:sz w:val="28"/>
          <w:szCs w:val="28"/>
          <w:vertAlign w:val="subscript"/>
        </w:rPr>
        <w:t>BUS</w:t>
      </w:r>
      <w:proofErr w:type="spellEnd"/>
      <w:r w:rsidRPr="00582FAA">
        <w:rPr>
          <w:sz w:val="28"/>
          <w:szCs w:val="28"/>
        </w:rPr>
        <w:t xml:space="preserve">. Максимальный коэффициент деления составляет 32. Биты PUPT и TDRB предназначены для управления </w:t>
      </w:r>
      <w:proofErr w:type="spellStart"/>
      <w:r w:rsidRPr="00582FAA">
        <w:rPr>
          <w:sz w:val="28"/>
          <w:szCs w:val="28"/>
        </w:rPr>
        <w:t>схемотехникой</w:t>
      </w:r>
      <w:proofErr w:type="spellEnd"/>
      <w:r w:rsidRPr="00582FAA">
        <w:rPr>
          <w:sz w:val="28"/>
          <w:szCs w:val="28"/>
        </w:rPr>
        <w:t xml:space="preserve"> входных и выходных буферов линий порта PORT T.</w:t>
      </w:r>
    </w:p>
    <w:p w:rsidR="006461FB" w:rsidRPr="00582FAA" w:rsidRDefault="006461FB" w:rsidP="004A6E67">
      <w:pPr>
        <w:spacing w:before="100" w:beforeAutospacing="1" w:after="100" w:afterAutospacing="1"/>
        <w:ind w:firstLine="567"/>
        <w:contextualSpacing/>
        <w:jc w:val="both"/>
        <w:outlineLvl w:val="4"/>
        <w:rPr>
          <w:sz w:val="28"/>
          <w:szCs w:val="28"/>
        </w:rPr>
      </w:pPr>
    </w:p>
    <w:p w:rsidR="004A6E67" w:rsidRDefault="004A6E67" w:rsidP="006461FB">
      <w:pPr>
        <w:ind w:firstLine="567"/>
        <w:contextualSpacing/>
        <w:jc w:val="center"/>
        <w:rPr>
          <w:sz w:val="28"/>
          <w:szCs w:val="28"/>
        </w:rPr>
      </w:pPr>
      <w:r w:rsidRPr="00582FAA">
        <w:rPr>
          <w:noProof/>
          <w:sz w:val="28"/>
          <w:szCs w:val="28"/>
        </w:rPr>
        <w:drawing>
          <wp:inline distT="0" distB="0" distL="0" distR="0" wp14:anchorId="1C0D3BAE" wp14:editId="42B74E6A">
            <wp:extent cx="3503295" cy="664845"/>
            <wp:effectExtent l="0" t="0" r="1905" b="190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03295" cy="664845"/>
                    </a:xfrm>
                    <a:prstGeom prst="rect">
                      <a:avLst/>
                    </a:prstGeom>
                    <a:noFill/>
                    <a:ln>
                      <a:noFill/>
                    </a:ln>
                  </pic:spPr>
                </pic:pic>
              </a:graphicData>
            </a:graphic>
          </wp:inline>
        </w:drawing>
      </w:r>
    </w:p>
    <w:p w:rsidR="006461FB" w:rsidRPr="00582FAA" w:rsidRDefault="006461FB" w:rsidP="006461FB">
      <w:pPr>
        <w:ind w:firstLine="567"/>
        <w:contextualSpacing/>
        <w:jc w:val="center"/>
        <w:rPr>
          <w:sz w:val="28"/>
          <w:szCs w:val="28"/>
        </w:rPr>
      </w:pPr>
    </w:p>
    <w:p w:rsidR="004A6E67" w:rsidRPr="006461FB" w:rsidRDefault="004A6E67" w:rsidP="006461FB">
      <w:pPr>
        <w:spacing w:before="100" w:beforeAutospacing="1" w:after="100" w:afterAutospacing="1"/>
        <w:ind w:firstLine="567"/>
        <w:contextualSpacing/>
        <w:jc w:val="center"/>
        <w:rPr>
          <w:i/>
          <w:sz w:val="28"/>
          <w:szCs w:val="28"/>
        </w:rPr>
      </w:pPr>
      <w:r w:rsidRPr="006461FB">
        <w:rPr>
          <w:bCs/>
          <w:i/>
          <w:sz w:val="28"/>
          <w:szCs w:val="28"/>
        </w:rPr>
        <w:t xml:space="preserve">Рис. </w:t>
      </w:r>
      <w:r w:rsidR="006461FB" w:rsidRPr="006461FB">
        <w:rPr>
          <w:bCs/>
          <w:i/>
          <w:sz w:val="28"/>
          <w:szCs w:val="28"/>
          <w:lang w:val="kk-KZ"/>
        </w:rPr>
        <w:t>8</w:t>
      </w:r>
      <w:r w:rsidRPr="006461FB">
        <w:rPr>
          <w:b/>
          <w:bCs/>
          <w:i/>
          <w:sz w:val="28"/>
          <w:szCs w:val="28"/>
        </w:rPr>
        <w:t> </w:t>
      </w:r>
      <w:r w:rsidRPr="006461FB">
        <w:rPr>
          <w:i/>
          <w:sz w:val="28"/>
          <w:szCs w:val="28"/>
        </w:rPr>
        <w:t>Формат регистра TMSK2</w:t>
      </w:r>
    </w:p>
    <w:p w:rsidR="004A6E67" w:rsidRPr="00582FAA" w:rsidRDefault="004A6E67" w:rsidP="004A6E67">
      <w:pPr>
        <w:spacing w:before="100" w:beforeAutospacing="1" w:after="100" w:afterAutospacing="1"/>
        <w:ind w:firstLine="567"/>
        <w:contextualSpacing/>
        <w:jc w:val="both"/>
        <w:outlineLvl w:val="2"/>
        <w:rPr>
          <w:b/>
          <w:bCs/>
          <w:sz w:val="28"/>
          <w:szCs w:val="28"/>
          <w:lang w:val="kk-KZ"/>
        </w:rPr>
      </w:pPr>
      <w:bookmarkStart w:id="1" w:name="t111"/>
      <w:bookmarkEnd w:id="1"/>
    </w:p>
    <w:p w:rsidR="004A6E67" w:rsidRPr="006461FB" w:rsidRDefault="004A6E67" w:rsidP="001F2E24">
      <w:pPr>
        <w:spacing w:after="240"/>
        <w:ind w:firstLine="567"/>
        <w:contextualSpacing/>
        <w:jc w:val="both"/>
        <w:outlineLvl w:val="2"/>
        <w:rPr>
          <w:b/>
          <w:bCs/>
          <w:sz w:val="28"/>
          <w:szCs w:val="28"/>
        </w:rPr>
      </w:pPr>
      <w:r w:rsidRPr="006461FB">
        <w:rPr>
          <w:b/>
          <w:bCs/>
          <w:sz w:val="28"/>
          <w:szCs w:val="28"/>
        </w:rPr>
        <w:t>Каналы захвата/сравнения</w:t>
      </w:r>
    </w:p>
    <w:p w:rsidR="004A6E67" w:rsidRPr="00582FAA" w:rsidRDefault="004A6E67" w:rsidP="001F2E24">
      <w:pPr>
        <w:spacing w:after="240"/>
        <w:ind w:firstLine="567"/>
        <w:contextualSpacing/>
        <w:jc w:val="both"/>
        <w:rPr>
          <w:sz w:val="28"/>
          <w:szCs w:val="28"/>
        </w:rPr>
      </w:pPr>
      <w:r w:rsidRPr="00582FAA">
        <w:rPr>
          <w:sz w:val="28"/>
          <w:szCs w:val="28"/>
        </w:rPr>
        <w:t>Модуль таймера TIM содержит в себе восемь идентичных блоков захвата/сравнения, которые в микропроцессорной технике принято именовать каналами захвата/сравнения. Структурная схема аппаратных средств одного канала захвата/сравнения в составе модуля таймера МК семейства 68HC12/HCS12 представлена на рис.</w:t>
      </w:r>
      <w:r w:rsidR="00021B13">
        <w:rPr>
          <w:sz w:val="28"/>
          <w:szCs w:val="28"/>
        </w:rPr>
        <w:t xml:space="preserve"> </w:t>
      </w:r>
      <w:r w:rsidR="001F2E24">
        <w:rPr>
          <w:sz w:val="28"/>
          <w:szCs w:val="28"/>
          <w:lang w:val="kk-KZ"/>
        </w:rPr>
        <w:t>9</w:t>
      </w:r>
      <w:r w:rsidRPr="00582FAA">
        <w:rPr>
          <w:sz w:val="28"/>
          <w:szCs w:val="28"/>
        </w:rPr>
        <w:t>.</w:t>
      </w:r>
    </w:p>
    <w:p w:rsidR="004A6E67" w:rsidRDefault="004A6E67" w:rsidP="006461FB">
      <w:pPr>
        <w:ind w:firstLine="567"/>
        <w:contextualSpacing/>
        <w:jc w:val="center"/>
        <w:rPr>
          <w:sz w:val="28"/>
          <w:szCs w:val="28"/>
        </w:rPr>
      </w:pPr>
      <w:r w:rsidRPr="00582FAA">
        <w:rPr>
          <w:noProof/>
          <w:sz w:val="28"/>
          <w:szCs w:val="28"/>
        </w:rPr>
        <w:drawing>
          <wp:inline distT="0" distB="0" distL="0" distR="0" wp14:anchorId="0D4807EF" wp14:editId="1F6523FC">
            <wp:extent cx="4972432" cy="3289464"/>
            <wp:effectExtent l="0" t="0" r="0"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72709" cy="3289647"/>
                    </a:xfrm>
                    <a:prstGeom prst="rect">
                      <a:avLst/>
                    </a:prstGeom>
                    <a:noFill/>
                    <a:ln>
                      <a:noFill/>
                    </a:ln>
                  </pic:spPr>
                </pic:pic>
              </a:graphicData>
            </a:graphic>
          </wp:inline>
        </w:drawing>
      </w:r>
    </w:p>
    <w:p w:rsidR="001F2E24" w:rsidRDefault="001F2E24" w:rsidP="006461FB">
      <w:pPr>
        <w:ind w:firstLine="567"/>
        <w:contextualSpacing/>
        <w:jc w:val="center"/>
        <w:rPr>
          <w:sz w:val="28"/>
          <w:szCs w:val="28"/>
        </w:rPr>
      </w:pPr>
    </w:p>
    <w:p w:rsidR="004A6E67" w:rsidRPr="006461FB" w:rsidRDefault="001F2E24" w:rsidP="006461FB">
      <w:pPr>
        <w:spacing w:before="100" w:beforeAutospacing="1" w:after="100" w:afterAutospacing="1"/>
        <w:ind w:firstLine="567"/>
        <w:contextualSpacing/>
        <w:jc w:val="center"/>
        <w:rPr>
          <w:i/>
          <w:sz w:val="28"/>
          <w:szCs w:val="28"/>
        </w:rPr>
      </w:pPr>
      <w:r>
        <w:rPr>
          <w:bCs/>
          <w:i/>
          <w:sz w:val="28"/>
          <w:szCs w:val="28"/>
        </w:rPr>
        <w:t>Рис.9</w:t>
      </w:r>
      <w:r w:rsidR="006461FB" w:rsidRPr="006461FB">
        <w:rPr>
          <w:bCs/>
          <w:i/>
          <w:sz w:val="28"/>
          <w:szCs w:val="28"/>
          <w:lang w:val="kk-KZ"/>
        </w:rPr>
        <w:t>.</w:t>
      </w:r>
      <w:r w:rsidR="006461FB" w:rsidRPr="006461FB">
        <w:rPr>
          <w:b/>
          <w:bCs/>
          <w:i/>
          <w:sz w:val="28"/>
          <w:szCs w:val="28"/>
          <w:lang w:val="kk-KZ"/>
        </w:rPr>
        <w:t xml:space="preserve"> </w:t>
      </w:r>
      <w:r w:rsidR="004A6E67" w:rsidRPr="006461FB">
        <w:rPr>
          <w:b/>
          <w:bCs/>
          <w:i/>
          <w:sz w:val="28"/>
          <w:szCs w:val="28"/>
        </w:rPr>
        <w:t> </w:t>
      </w:r>
      <w:r w:rsidR="004A6E67" w:rsidRPr="006461FB">
        <w:rPr>
          <w:i/>
          <w:sz w:val="28"/>
          <w:szCs w:val="28"/>
        </w:rPr>
        <w:t>Структура одного канала сравнения/захвата таймера и регистр выбора режима работы каналов TIOS</w:t>
      </w:r>
    </w:p>
    <w:p w:rsidR="004A6E67" w:rsidRPr="00582FAA" w:rsidRDefault="004A6E67" w:rsidP="006461FB">
      <w:pPr>
        <w:ind w:firstLine="567"/>
        <w:contextualSpacing/>
        <w:jc w:val="both"/>
        <w:rPr>
          <w:sz w:val="28"/>
          <w:szCs w:val="28"/>
        </w:rPr>
      </w:pPr>
      <w:r w:rsidRPr="00582FAA">
        <w:rPr>
          <w:sz w:val="28"/>
          <w:szCs w:val="28"/>
        </w:rPr>
        <w:lastRenderedPageBreak/>
        <w:t xml:space="preserve">Каждый из восьми каналов захвата/сравнения подключен к выводу </w:t>
      </w:r>
      <w:proofErr w:type="spellStart"/>
      <w:r w:rsidRPr="00582FAA">
        <w:rPr>
          <w:sz w:val="28"/>
          <w:szCs w:val="28"/>
        </w:rPr>
        <w:t>IOSn</w:t>
      </w:r>
      <w:proofErr w:type="spellEnd"/>
      <w:r w:rsidRPr="00582FAA">
        <w:rPr>
          <w:sz w:val="28"/>
          <w:szCs w:val="28"/>
        </w:rPr>
        <w:t xml:space="preserve">, где n — номер канала, n = 0, 1, 2…7. Если канал с номером n конфигурирован как канал захвата, то вывод </w:t>
      </w:r>
      <w:proofErr w:type="spellStart"/>
      <w:r w:rsidRPr="00582FAA">
        <w:rPr>
          <w:sz w:val="28"/>
          <w:szCs w:val="28"/>
        </w:rPr>
        <w:t>IOSn</w:t>
      </w:r>
      <w:proofErr w:type="spellEnd"/>
      <w:r w:rsidRPr="00582FAA">
        <w:rPr>
          <w:sz w:val="28"/>
          <w:szCs w:val="28"/>
        </w:rPr>
        <w:t xml:space="preserve"> автоматически подключается к одноименной линии </w:t>
      </w:r>
      <w:proofErr w:type="spellStart"/>
      <w:r w:rsidRPr="00582FAA">
        <w:rPr>
          <w:sz w:val="28"/>
          <w:szCs w:val="28"/>
        </w:rPr>
        <w:t>PTn</w:t>
      </w:r>
      <w:proofErr w:type="spellEnd"/>
      <w:r w:rsidRPr="00582FAA">
        <w:rPr>
          <w:sz w:val="28"/>
          <w:szCs w:val="28"/>
        </w:rPr>
        <w:t xml:space="preserve"> порта T. Работа в качестве входов подсистемы входного захвата или выходов подсистемы выходного сравнения является альтернативной функцией порта T. Регистр данных порта T расположен по адресу $00AE.</w:t>
      </w:r>
    </w:p>
    <w:p w:rsidR="004A6E67" w:rsidRPr="00582FAA" w:rsidRDefault="004A6E67" w:rsidP="004A6E67">
      <w:pPr>
        <w:spacing w:before="100" w:beforeAutospacing="1" w:after="100" w:afterAutospacing="1"/>
        <w:ind w:firstLine="567"/>
        <w:contextualSpacing/>
        <w:jc w:val="both"/>
        <w:rPr>
          <w:sz w:val="28"/>
          <w:szCs w:val="28"/>
        </w:rPr>
      </w:pPr>
      <w:r w:rsidRPr="00582FAA">
        <w:rPr>
          <w:sz w:val="28"/>
          <w:szCs w:val="28"/>
        </w:rPr>
        <w:t xml:space="preserve">Реализуемая каналом n модуля таймера функция (входной захват или выходное сравнение) определяется битом </w:t>
      </w:r>
      <w:proofErr w:type="spellStart"/>
      <w:r w:rsidRPr="00582FAA">
        <w:rPr>
          <w:sz w:val="28"/>
          <w:szCs w:val="28"/>
        </w:rPr>
        <w:t>IOCn</w:t>
      </w:r>
      <w:proofErr w:type="spellEnd"/>
      <w:r w:rsidRPr="00582FAA">
        <w:rPr>
          <w:sz w:val="28"/>
          <w:szCs w:val="28"/>
        </w:rPr>
        <w:t xml:space="preserve"> регистра TIOC. Регистр расположен по адресу $0080, формат регистра представлен на рис.</w:t>
      </w:r>
      <w:r w:rsidR="00021B13">
        <w:rPr>
          <w:sz w:val="28"/>
          <w:szCs w:val="28"/>
        </w:rPr>
        <w:t xml:space="preserve"> </w:t>
      </w:r>
      <w:r w:rsidR="001F2E24">
        <w:rPr>
          <w:sz w:val="28"/>
          <w:szCs w:val="28"/>
          <w:lang w:val="kk-KZ"/>
        </w:rPr>
        <w:t>9</w:t>
      </w:r>
      <w:r w:rsidRPr="00582FAA">
        <w:rPr>
          <w:sz w:val="28"/>
          <w:szCs w:val="28"/>
        </w:rPr>
        <w:t xml:space="preserve">. Если бит </w:t>
      </w:r>
      <w:proofErr w:type="spellStart"/>
      <w:r w:rsidRPr="00582FAA">
        <w:rPr>
          <w:sz w:val="28"/>
          <w:szCs w:val="28"/>
        </w:rPr>
        <w:t>IOCn</w:t>
      </w:r>
      <w:proofErr w:type="spellEnd"/>
      <w:r w:rsidRPr="00582FAA">
        <w:rPr>
          <w:sz w:val="28"/>
          <w:szCs w:val="28"/>
        </w:rPr>
        <w:t xml:space="preserve"> установлен в 1, то канал n работает в режиме выходного сравнения. Если же бит </w:t>
      </w:r>
      <w:proofErr w:type="spellStart"/>
      <w:r w:rsidRPr="00582FAA">
        <w:rPr>
          <w:sz w:val="28"/>
          <w:szCs w:val="28"/>
        </w:rPr>
        <w:t>IOCn</w:t>
      </w:r>
      <w:proofErr w:type="spellEnd"/>
      <w:r w:rsidRPr="00582FAA">
        <w:rPr>
          <w:sz w:val="28"/>
          <w:szCs w:val="28"/>
        </w:rPr>
        <w:t xml:space="preserve"> равен 0, то канал n работает в режиме входного захвата.</w:t>
      </w:r>
    </w:p>
    <w:p w:rsidR="004A6E67" w:rsidRDefault="004A6E67" w:rsidP="004A6E67">
      <w:pPr>
        <w:spacing w:before="100" w:beforeAutospacing="1" w:after="100" w:afterAutospacing="1"/>
        <w:ind w:firstLine="567"/>
        <w:contextualSpacing/>
        <w:jc w:val="both"/>
        <w:rPr>
          <w:sz w:val="28"/>
          <w:szCs w:val="28"/>
        </w:rPr>
      </w:pPr>
      <w:r w:rsidRPr="00582FAA">
        <w:rPr>
          <w:sz w:val="28"/>
          <w:szCs w:val="28"/>
        </w:rPr>
        <w:t xml:space="preserve">Аппаратные средства каждого состоят из 16 разрядного регистра данных канала </w:t>
      </w:r>
      <w:proofErr w:type="spellStart"/>
      <w:r w:rsidRPr="00582FAA">
        <w:rPr>
          <w:sz w:val="28"/>
          <w:szCs w:val="28"/>
        </w:rPr>
        <w:t>TCn</w:t>
      </w:r>
      <w:proofErr w:type="spellEnd"/>
      <w:r w:rsidRPr="00582FAA">
        <w:rPr>
          <w:sz w:val="28"/>
          <w:szCs w:val="28"/>
        </w:rPr>
        <w:t xml:space="preserve">, 16 разрядных регистра защелки и цифрового компаратора, детектора события, формирователя выходного уровня и триггера события канала (рис. </w:t>
      </w:r>
      <w:r w:rsidR="001F2E24">
        <w:rPr>
          <w:sz w:val="28"/>
          <w:szCs w:val="28"/>
          <w:lang w:val="kk-KZ"/>
        </w:rPr>
        <w:t>9</w:t>
      </w:r>
      <w:r w:rsidRPr="00582FAA">
        <w:rPr>
          <w:sz w:val="28"/>
          <w:szCs w:val="28"/>
        </w:rPr>
        <w:t>). Каждый канал использует в качестве эталона реального времени общий для всех каналов счетчик временной базы.</w:t>
      </w:r>
    </w:p>
    <w:p w:rsidR="006461FB" w:rsidRPr="00582FAA" w:rsidRDefault="006461FB" w:rsidP="004A6E67">
      <w:pPr>
        <w:spacing w:before="100" w:beforeAutospacing="1" w:after="100" w:afterAutospacing="1"/>
        <w:ind w:firstLine="567"/>
        <w:contextualSpacing/>
        <w:jc w:val="both"/>
        <w:rPr>
          <w:sz w:val="28"/>
          <w:szCs w:val="28"/>
        </w:rPr>
      </w:pPr>
    </w:p>
    <w:p w:rsidR="004A6E67" w:rsidRDefault="004A6E67" w:rsidP="004A6E67">
      <w:pPr>
        <w:spacing w:before="100" w:beforeAutospacing="1" w:after="100" w:afterAutospacing="1"/>
        <w:ind w:firstLine="567"/>
        <w:contextualSpacing/>
        <w:jc w:val="both"/>
        <w:outlineLvl w:val="4"/>
        <w:rPr>
          <w:b/>
          <w:bCs/>
          <w:sz w:val="28"/>
          <w:szCs w:val="28"/>
        </w:rPr>
      </w:pPr>
      <w:r w:rsidRPr="006461FB">
        <w:rPr>
          <w:b/>
          <w:bCs/>
          <w:sz w:val="28"/>
          <w:szCs w:val="28"/>
        </w:rPr>
        <w:t>Режим входного захвата</w:t>
      </w:r>
    </w:p>
    <w:p w:rsidR="001F2E24" w:rsidRDefault="001F2E24" w:rsidP="004A6E67">
      <w:pPr>
        <w:spacing w:before="100" w:beforeAutospacing="1" w:after="100" w:afterAutospacing="1"/>
        <w:ind w:firstLine="567"/>
        <w:contextualSpacing/>
        <w:jc w:val="both"/>
        <w:outlineLvl w:val="4"/>
        <w:rPr>
          <w:b/>
          <w:bCs/>
          <w:sz w:val="28"/>
          <w:szCs w:val="28"/>
        </w:rPr>
      </w:pPr>
    </w:p>
    <w:p w:rsidR="004A6E67" w:rsidRPr="00582FAA" w:rsidRDefault="004A6E67" w:rsidP="004A6E67">
      <w:pPr>
        <w:spacing w:before="100" w:beforeAutospacing="1" w:after="100" w:afterAutospacing="1"/>
        <w:ind w:firstLine="567"/>
        <w:contextualSpacing/>
        <w:jc w:val="both"/>
        <w:rPr>
          <w:sz w:val="28"/>
          <w:szCs w:val="28"/>
        </w:rPr>
      </w:pPr>
      <w:r w:rsidRPr="00582FAA">
        <w:rPr>
          <w:sz w:val="28"/>
          <w:szCs w:val="28"/>
        </w:rPr>
        <w:t xml:space="preserve">Структура аппаратных средств подсистемы входного захвата IC, которая образуется в результате конфигурирования универсального канала модуля таймера на режим захвата, представлена на рис. </w:t>
      </w:r>
      <w:r w:rsidRPr="00582FAA">
        <w:rPr>
          <w:sz w:val="28"/>
          <w:szCs w:val="28"/>
          <w:lang w:val="kk-KZ"/>
        </w:rPr>
        <w:t>10</w:t>
      </w:r>
      <w:r w:rsidRPr="00582FAA">
        <w:rPr>
          <w:sz w:val="28"/>
          <w:szCs w:val="28"/>
        </w:rPr>
        <w:t xml:space="preserve">. Подсистема входного захвата запоминает код счетчика временной базы в момент изменения логического сигнала на входе </w:t>
      </w:r>
      <w:proofErr w:type="spellStart"/>
      <w:r w:rsidRPr="00582FAA">
        <w:rPr>
          <w:sz w:val="28"/>
          <w:szCs w:val="28"/>
        </w:rPr>
        <w:t>IOSn</w:t>
      </w:r>
      <w:proofErr w:type="spellEnd"/>
      <w:r w:rsidRPr="00582FAA">
        <w:rPr>
          <w:sz w:val="28"/>
          <w:szCs w:val="28"/>
        </w:rPr>
        <w:t xml:space="preserve"> (n — номер канала). Изменение логического сигнала распознается детектором события, который может быть программно настроен на один из четырех режимов работы:</w:t>
      </w:r>
    </w:p>
    <w:p w:rsidR="004A6E67" w:rsidRPr="00582FAA" w:rsidRDefault="004A6E67" w:rsidP="004A6E67">
      <w:pPr>
        <w:spacing w:before="100" w:beforeAutospacing="1" w:after="100" w:afterAutospacing="1"/>
        <w:ind w:firstLine="567"/>
        <w:contextualSpacing/>
        <w:jc w:val="both"/>
        <w:rPr>
          <w:sz w:val="28"/>
          <w:szCs w:val="28"/>
        </w:rPr>
      </w:pPr>
      <w:r w:rsidRPr="00582FAA">
        <w:rPr>
          <w:sz w:val="28"/>
          <w:szCs w:val="28"/>
        </w:rPr>
        <w:t>• Распознавание изменения сигнала с 0 на 1 — положительный фронт;</w:t>
      </w:r>
    </w:p>
    <w:p w:rsidR="004A6E67" w:rsidRPr="00582FAA" w:rsidRDefault="004A6E67" w:rsidP="004A6E67">
      <w:pPr>
        <w:spacing w:before="100" w:beforeAutospacing="1" w:after="100" w:afterAutospacing="1"/>
        <w:ind w:firstLine="567"/>
        <w:contextualSpacing/>
        <w:jc w:val="both"/>
        <w:rPr>
          <w:sz w:val="28"/>
          <w:szCs w:val="28"/>
        </w:rPr>
      </w:pPr>
      <w:r w:rsidRPr="00582FAA">
        <w:rPr>
          <w:sz w:val="28"/>
          <w:szCs w:val="28"/>
        </w:rPr>
        <w:t>• Распознавание изменения сигнала с 1 на 0 — отрицательный фронт;</w:t>
      </w:r>
    </w:p>
    <w:p w:rsidR="004A6E67" w:rsidRPr="00582FAA" w:rsidRDefault="004A6E67" w:rsidP="004A6E67">
      <w:pPr>
        <w:spacing w:before="100" w:beforeAutospacing="1" w:after="100" w:afterAutospacing="1"/>
        <w:ind w:firstLine="567"/>
        <w:contextualSpacing/>
        <w:jc w:val="both"/>
        <w:rPr>
          <w:sz w:val="28"/>
          <w:szCs w:val="28"/>
        </w:rPr>
      </w:pPr>
      <w:r w:rsidRPr="00582FAA">
        <w:rPr>
          <w:sz w:val="28"/>
          <w:szCs w:val="28"/>
        </w:rPr>
        <w:t>• Распознавание любого изменения уровня сигнала;</w:t>
      </w:r>
    </w:p>
    <w:p w:rsidR="001F2E24" w:rsidRDefault="004A6E67" w:rsidP="001F2E24">
      <w:pPr>
        <w:spacing w:before="100" w:beforeAutospacing="1" w:after="100" w:afterAutospacing="1"/>
        <w:ind w:firstLine="567"/>
        <w:contextualSpacing/>
        <w:jc w:val="both"/>
        <w:rPr>
          <w:sz w:val="28"/>
          <w:szCs w:val="28"/>
        </w:rPr>
      </w:pPr>
      <w:r w:rsidRPr="00582FAA">
        <w:rPr>
          <w:sz w:val="28"/>
          <w:szCs w:val="28"/>
        </w:rPr>
        <w:t>• Соответствующий вывод МК не подключен к каналу входного захвата и является выводом порта T.</w:t>
      </w:r>
      <w:r w:rsidR="001F2E24" w:rsidRPr="001F2E24">
        <w:rPr>
          <w:sz w:val="28"/>
          <w:szCs w:val="28"/>
        </w:rPr>
        <w:t xml:space="preserve"> </w:t>
      </w:r>
    </w:p>
    <w:p w:rsidR="001F2E24" w:rsidRPr="00582FAA" w:rsidRDefault="001F2E24" w:rsidP="001F2E24">
      <w:pPr>
        <w:spacing w:before="100" w:beforeAutospacing="1" w:after="100" w:afterAutospacing="1"/>
        <w:ind w:firstLine="567"/>
        <w:contextualSpacing/>
        <w:jc w:val="both"/>
        <w:rPr>
          <w:sz w:val="28"/>
          <w:szCs w:val="28"/>
        </w:rPr>
      </w:pPr>
      <w:r w:rsidRPr="00582FAA">
        <w:rPr>
          <w:sz w:val="28"/>
          <w:szCs w:val="28"/>
        </w:rPr>
        <w:t xml:space="preserve">Если детектор определил заданное изменение входного сигнала, то говорят, что наступило событие входного захвата. В момент наступления события код счетчика временной базы запоминается в регистре защелке, одновременно устанавливается триггер события канал </w:t>
      </w:r>
      <w:proofErr w:type="spellStart"/>
      <w:r w:rsidRPr="00582FAA">
        <w:rPr>
          <w:sz w:val="28"/>
          <w:szCs w:val="28"/>
        </w:rPr>
        <w:t>CnF</w:t>
      </w:r>
      <w:proofErr w:type="spellEnd"/>
      <w:r w:rsidRPr="00582FAA">
        <w:rPr>
          <w:sz w:val="28"/>
          <w:szCs w:val="28"/>
        </w:rPr>
        <w:t xml:space="preserve"> (рис. </w:t>
      </w:r>
      <w:r>
        <w:rPr>
          <w:sz w:val="28"/>
          <w:szCs w:val="28"/>
          <w:lang w:val="kk-KZ"/>
        </w:rPr>
        <w:t>10</w:t>
      </w:r>
      <w:r w:rsidRPr="00582FAA">
        <w:rPr>
          <w:sz w:val="28"/>
          <w:szCs w:val="28"/>
        </w:rPr>
        <w:t>). Триггер может быть считан программно, или генерируется запрос на прерывание, если прерывания от канала n модуля таймера разрешены.</w:t>
      </w:r>
    </w:p>
    <w:p w:rsidR="004A6E67" w:rsidRPr="00582FAA" w:rsidRDefault="004A6E67" w:rsidP="004A6E67">
      <w:pPr>
        <w:spacing w:before="100" w:beforeAutospacing="1" w:after="100" w:afterAutospacing="1"/>
        <w:ind w:firstLine="567"/>
        <w:contextualSpacing/>
        <w:jc w:val="both"/>
        <w:rPr>
          <w:sz w:val="28"/>
          <w:szCs w:val="28"/>
        </w:rPr>
      </w:pPr>
    </w:p>
    <w:p w:rsidR="004A6E67" w:rsidRDefault="004A6E67" w:rsidP="001F2E24">
      <w:pPr>
        <w:ind w:firstLine="567"/>
        <w:contextualSpacing/>
        <w:jc w:val="center"/>
        <w:rPr>
          <w:sz w:val="28"/>
          <w:szCs w:val="28"/>
        </w:rPr>
      </w:pPr>
      <w:r w:rsidRPr="00582FAA">
        <w:rPr>
          <w:noProof/>
          <w:sz w:val="28"/>
          <w:szCs w:val="28"/>
        </w:rPr>
        <w:lastRenderedPageBreak/>
        <w:drawing>
          <wp:inline distT="0" distB="0" distL="0" distR="0" wp14:anchorId="158021D9" wp14:editId="6F9F39E0">
            <wp:extent cx="5569527" cy="4500748"/>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71369" cy="4502237"/>
                    </a:xfrm>
                    <a:prstGeom prst="rect">
                      <a:avLst/>
                    </a:prstGeom>
                    <a:noFill/>
                    <a:ln>
                      <a:noFill/>
                    </a:ln>
                  </pic:spPr>
                </pic:pic>
              </a:graphicData>
            </a:graphic>
          </wp:inline>
        </w:drawing>
      </w:r>
    </w:p>
    <w:p w:rsidR="001F2E24" w:rsidRPr="00582FAA" w:rsidRDefault="001F2E24" w:rsidP="001F2E24">
      <w:pPr>
        <w:ind w:firstLine="567"/>
        <w:contextualSpacing/>
        <w:jc w:val="center"/>
        <w:rPr>
          <w:sz w:val="28"/>
          <w:szCs w:val="28"/>
        </w:rPr>
      </w:pPr>
    </w:p>
    <w:p w:rsidR="004A6E67" w:rsidRPr="001F2E24" w:rsidRDefault="004A6E67" w:rsidP="001F2E24">
      <w:pPr>
        <w:spacing w:before="100" w:beforeAutospacing="1" w:after="100" w:afterAutospacing="1"/>
        <w:ind w:firstLine="567"/>
        <w:contextualSpacing/>
        <w:jc w:val="center"/>
        <w:rPr>
          <w:i/>
          <w:sz w:val="28"/>
          <w:szCs w:val="28"/>
        </w:rPr>
      </w:pPr>
      <w:r w:rsidRPr="001F2E24">
        <w:rPr>
          <w:bCs/>
          <w:i/>
          <w:sz w:val="28"/>
          <w:szCs w:val="28"/>
        </w:rPr>
        <w:t xml:space="preserve">Рис. </w:t>
      </w:r>
      <w:r w:rsidR="001F2E24" w:rsidRPr="001F2E24">
        <w:rPr>
          <w:bCs/>
          <w:i/>
          <w:sz w:val="28"/>
          <w:szCs w:val="28"/>
          <w:lang w:val="kk-KZ"/>
        </w:rPr>
        <w:t>10</w:t>
      </w:r>
      <w:r w:rsidRPr="001F2E24">
        <w:rPr>
          <w:bCs/>
          <w:i/>
          <w:sz w:val="28"/>
          <w:szCs w:val="28"/>
        </w:rPr>
        <w:t>. </w:t>
      </w:r>
      <w:r w:rsidRPr="001F2E24">
        <w:rPr>
          <w:i/>
          <w:sz w:val="28"/>
          <w:szCs w:val="28"/>
        </w:rPr>
        <w:t>Структура одного канала таймера в режиме входного захвата и регистры управления каналом TCTL3 и TCTL4</w:t>
      </w:r>
    </w:p>
    <w:p w:rsidR="004A6E67" w:rsidRPr="00582FAA" w:rsidRDefault="004A6E67" w:rsidP="004A6E67">
      <w:pPr>
        <w:ind w:firstLine="567"/>
        <w:contextualSpacing/>
        <w:jc w:val="both"/>
        <w:rPr>
          <w:sz w:val="28"/>
          <w:szCs w:val="28"/>
        </w:rPr>
      </w:pPr>
    </w:p>
    <w:p w:rsidR="004A6E67" w:rsidRPr="00582FAA" w:rsidRDefault="004A6E67" w:rsidP="004A6E67">
      <w:pPr>
        <w:spacing w:before="100" w:beforeAutospacing="1" w:after="100" w:afterAutospacing="1"/>
        <w:ind w:firstLine="567"/>
        <w:contextualSpacing/>
        <w:jc w:val="both"/>
        <w:rPr>
          <w:sz w:val="28"/>
          <w:szCs w:val="28"/>
        </w:rPr>
      </w:pPr>
      <w:r w:rsidRPr="00582FAA">
        <w:rPr>
          <w:sz w:val="28"/>
          <w:szCs w:val="28"/>
        </w:rPr>
        <w:t xml:space="preserve">Для настройки детектора события каждого канала на один из трех перечисленных режимов используются биты </w:t>
      </w:r>
      <w:proofErr w:type="spellStart"/>
      <w:r w:rsidRPr="00582FAA">
        <w:rPr>
          <w:sz w:val="28"/>
          <w:szCs w:val="28"/>
        </w:rPr>
        <w:t>EDGnB:EDGnA</w:t>
      </w:r>
      <w:proofErr w:type="spellEnd"/>
      <w:r w:rsidRPr="00582FAA">
        <w:rPr>
          <w:sz w:val="28"/>
          <w:szCs w:val="28"/>
        </w:rPr>
        <w:t xml:space="preserve"> в регистрах TCTL3 ($008A) и TCTL4 ($008B). Формат этих регистров представлен на рис. </w:t>
      </w:r>
      <w:r w:rsidR="001F2E24">
        <w:rPr>
          <w:sz w:val="28"/>
          <w:szCs w:val="28"/>
          <w:lang w:val="kk-KZ"/>
        </w:rPr>
        <w:t>10</w:t>
      </w:r>
      <w:r w:rsidRPr="00582FAA">
        <w:rPr>
          <w:sz w:val="28"/>
          <w:szCs w:val="28"/>
        </w:rPr>
        <w:t xml:space="preserve">. Таблица </w:t>
      </w:r>
      <w:r w:rsidRPr="00582FAA">
        <w:rPr>
          <w:sz w:val="28"/>
          <w:szCs w:val="28"/>
          <w:lang w:val="kk-KZ"/>
        </w:rPr>
        <w:t>2</w:t>
      </w:r>
      <w:r w:rsidR="00021B13">
        <w:rPr>
          <w:sz w:val="28"/>
          <w:szCs w:val="28"/>
          <w:lang w:val="kk-KZ"/>
        </w:rPr>
        <w:t>.2</w:t>
      </w:r>
      <w:r w:rsidRPr="00582FAA">
        <w:rPr>
          <w:sz w:val="28"/>
          <w:szCs w:val="28"/>
          <w:lang w:val="kk-KZ"/>
        </w:rPr>
        <w:t xml:space="preserve"> </w:t>
      </w:r>
      <w:r w:rsidRPr="00582FAA">
        <w:rPr>
          <w:sz w:val="28"/>
          <w:szCs w:val="28"/>
        </w:rPr>
        <w:t xml:space="preserve"> устанавливает соответствие между режимом работы детектора события и кодом инициализации в разрядах </w:t>
      </w:r>
      <w:proofErr w:type="spellStart"/>
      <w:r w:rsidRPr="00582FAA">
        <w:rPr>
          <w:sz w:val="28"/>
          <w:szCs w:val="28"/>
        </w:rPr>
        <w:t>EDGnB:EDGnA</w:t>
      </w:r>
      <w:proofErr w:type="spellEnd"/>
      <w:r w:rsidRPr="00582FAA">
        <w:rPr>
          <w:sz w:val="28"/>
          <w:szCs w:val="28"/>
        </w:rPr>
        <w:t>.</w:t>
      </w:r>
    </w:p>
    <w:p w:rsidR="004A6E67" w:rsidRPr="00582FAA" w:rsidRDefault="004A6E67" w:rsidP="004A6E67">
      <w:pPr>
        <w:spacing w:before="100" w:beforeAutospacing="1" w:after="100" w:afterAutospacing="1"/>
        <w:ind w:firstLine="567"/>
        <w:contextualSpacing/>
        <w:jc w:val="both"/>
        <w:rPr>
          <w:sz w:val="28"/>
          <w:szCs w:val="28"/>
        </w:rPr>
      </w:pPr>
    </w:p>
    <w:tbl>
      <w:tblPr>
        <w:tblW w:w="745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2107"/>
        <w:gridCol w:w="5343"/>
      </w:tblGrid>
      <w:tr w:rsidR="004A6E67" w:rsidRPr="00582FAA" w:rsidTr="001F2E24">
        <w:trPr>
          <w:trHeight w:val="584"/>
          <w:tblCellSpacing w:w="15" w:type="dxa"/>
          <w:jc w:val="center"/>
        </w:trPr>
        <w:tc>
          <w:tcPr>
            <w:tcW w:w="0" w:type="auto"/>
          </w:tcPr>
          <w:p w:rsidR="004A6E67" w:rsidRPr="00582FAA" w:rsidRDefault="004A6E67" w:rsidP="004A6E67">
            <w:pPr>
              <w:ind w:firstLine="567"/>
              <w:contextualSpacing/>
              <w:jc w:val="both"/>
              <w:rPr>
                <w:b/>
                <w:bCs/>
                <w:sz w:val="28"/>
                <w:szCs w:val="28"/>
              </w:rPr>
            </w:pPr>
            <w:proofErr w:type="spellStart"/>
            <w:r w:rsidRPr="00582FAA">
              <w:rPr>
                <w:b/>
                <w:bCs/>
                <w:sz w:val="28"/>
                <w:szCs w:val="28"/>
              </w:rPr>
              <w:t>EDGnB</w:t>
            </w:r>
            <w:proofErr w:type="spellEnd"/>
            <w:r w:rsidRPr="00582FAA">
              <w:rPr>
                <w:b/>
                <w:bCs/>
                <w:sz w:val="28"/>
                <w:szCs w:val="28"/>
              </w:rPr>
              <w:t xml:space="preserve">: </w:t>
            </w:r>
            <w:proofErr w:type="spellStart"/>
            <w:r w:rsidRPr="00582FAA">
              <w:rPr>
                <w:b/>
                <w:bCs/>
                <w:sz w:val="28"/>
                <w:szCs w:val="28"/>
              </w:rPr>
              <w:t>EDGnA</w:t>
            </w:r>
            <w:proofErr w:type="spellEnd"/>
          </w:p>
        </w:tc>
        <w:tc>
          <w:tcPr>
            <w:tcW w:w="5298" w:type="dxa"/>
          </w:tcPr>
          <w:p w:rsidR="004A6E67" w:rsidRPr="00582FAA" w:rsidRDefault="004A6E67" w:rsidP="004A6E67">
            <w:pPr>
              <w:ind w:firstLine="567"/>
              <w:contextualSpacing/>
              <w:jc w:val="both"/>
              <w:rPr>
                <w:b/>
                <w:bCs/>
                <w:sz w:val="28"/>
                <w:szCs w:val="28"/>
              </w:rPr>
            </w:pPr>
            <w:r w:rsidRPr="00582FAA">
              <w:rPr>
                <w:b/>
                <w:bCs/>
                <w:sz w:val="28"/>
                <w:szCs w:val="28"/>
              </w:rPr>
              <w:t>Режим детектора событий</w:t>
            </w:r>
          </w:p>
        </w:tc>
      </w:tr>
      <w:tr w:rsidR="004A6E67" w:rsidRPr="00582FAA" w:rsidTr="001F2E24">
        <w:trPr>
          <w:trHeight w:val="602"/>
          <w:tblCellSpacing w:w="15" w:type="dxa"/>
          <w:jc w:val="center"/>
        </w:trPr>
        <w:tc>
          <w:tcPr>
            <w:tcW w:w="0" w:type="auto"/>
          </w:tcPr>
          <w:p w:rsidR="004A6E67" w:rsidRPr="00582FAA" w:rsidRDefault="004A6E67" w:rsidP="004A6E67">
            <w:pPr>
              <w:ind w:firstLine="567"/>
              <w:contextualSpacing/>
              <w:jc w:val="both"/>
              <w:rPr>
                <w:sz w:val="28"/>
                <w:szCs w:val="28"/>
              </w:rPr>
            </w:pPr>
            <w:r w:rsidRPr="00582FAA">
              <w:rPr>
                <w:sz w:val="28"/>
                <w:szCs w:val="28"/>
              </w:rPr>
              <w:t>00</w:t>
            </w:r>
          </w:p>
        </w:tc>
        <w:tc>
          <w:tcPr>
            <w:tcW w:w="5298" w:type="dxa"/>
          </w:tcPr>
          <w:p w:rsidR="004A6E67" w:rsidRPr="00582FAA" w:rsidRDefault="004A6E67" w:rsidP="004A6E67">
            <w:pPr>
              <w:ind w:firstLine="567"/>
              <w:contextualSpacing/>
              <w:jc w:val="both"/>
              <w:rPr>
                <w:sz w:val="28"/>
                <w:szCs w:val="28"/>
              </w:rPr>
            </w:pPr>
            <w:r w:rsidRPr="00582FAA">
              <w:rPr>
                <w:sz w:val="28"/>
                <w:szCs w:val="28"/>
              </w:rPr>
              <w:t>Входной захват не реализуется</w:t>
            </w:r>
          </w:p>
        </w:tc>
      </w:tr>
      <w:tr w:rsidR="004A6E67" w:rsidRPr="00582FAA" w:rsidTr="001F2E24">
        <w:trPr>
          <w:trHeight w:val="584"/>
          <w:tblCellSpacing w:w="15" w:type="dxa"/>
          <w:jc w:val="center"/>
        </w:trPr>
        <w:tc>
          <w:tcPr>
            <w:tcW w:w="0" w:type="auto"/>
          </w:tcPr>
          <w:p w:rsidR="004A6E67" w:rsidRPr="00582FAA" w:rsidRDefault="004A6E67" w:rsidP="004A6E67">
            <w:pPr>
              <w:ind w:firstLine="567"/>
              <w:contextualSpacing/>
              <w:jc w:val="both"/>
              <w:rPr>
                <w:sz w:val="28"/>
                <w:szCs w:val="28"/>
              </w:rPr>
            </w:pPr>
            <w:r w:rsidRPr="00582FAA">
              <w:rPr>
                <w:sz w:val="28"/>
                <w:szCs w:val="28"/>
              </w:rPr>
              <w:t>01</w:t>
            </w:r>
          </w:p>
        </w:tc>
        <w:tc>
          <w:tcPr>
            <w:tcW w:w="5298" w:type="dxa"/>
          </w:tcPr>
          <w:p w:rsidR="004A6E67" w:rsidRPr="00582FAA" w:rsidRDefault="004A6E67" w:rsidP="004A6E67">
            <w:pPr>
              <w:ind w:firstLine="567"/>
              <w:contextualSpacing/>
              <w:jc w:val="both"/>
              <w:rPr>
                <w:sz w:val="28"/>
                <w:szCs w:val="28"/>
              </w:rPr>
            </w:pPr>
            <w:r w:rsidRPr="00582FAA">
              <w:rPr>
                <w:sz w:val="28"/>
                <w:szCs w:val="28"/>
              </w:rPr>
              <w:t>Мониторинг нарастающего фронта</w:t>
            </w:r>
          </w:p>
        </w:tc>
      </w:tr>
      <w:tr w:rsidR="004A6E67" w:rsidRPr="00582FAA" w:rsidTr="001F2E24">
        <w:trPr>
          <w:trHeight w:val="602"/>
          <w:tblCellSpacing w:w="15" w:type="dxa"/>
          <w:jc w:val="center"/>
        </w:trPr>
        <w:tc>
          <w:tcPr>
            <w:tcW w:w="0" w:type="auto"/>
          </w:tcPr>
          <w:p w:rsidR="004A6E67" w:rsidRPr="00582FAA" w:rsidRDefault="004A6E67" w:rsidP="004A6E67">
            <w:pPr>
              <w:ind w:firstLine="567"/>
              <w:contextualSpacing/>
              <w:jc w:val="both"/>
              <w:rPr>
                <w:sz w:val="28"/>
                <w:szCs w:val="28"/>
              </w:rPr>
            </w:pPr>
            <w:r w:rsidRPr="00582FAA">
              <w:rPr>
                <w:sz w:val="28"/>
                <w:szCs w:val="28"/>
              </w:rPr>
              <w:t>10</w:t>
            </w:r>
          </w:p>
        </w:tc>
        <w:tc>
          <w:tcPr>
            <w:tcW w:w="5298" w:type="dxa"/>
          </w:tcPr>
          <w:p w:rsidR="004A6E67" w:rsidRPr="00582FAA" w:rsidRDefault="004A6E67" w:rsidP="004A6E67">
            <w:pPr>
              <w:ind w:firstLine="567"/>
              <w:contextualSpacing/>
              <w:jc w:val="both"/>
              <w:rPr>
                <w:sz w:val="28"/>
                <w:szCs w:val="28"/>
              </w:rPr>
            </w:pPr>
            <w:r w:rsidRPr="00582FAA">
              <w:rPr>
                <w:sz w:val="28"/>
                <w:szCs w:val="28"/>
              </w:rPr>
              <w:t>Мониторинг спадающего фронта</w:t>
            </w:r>
          </w:p>
        </w:tc>
      </w:tr>
      <w:tr w:rsidR="004A6E67" w:rsidRPr="00582FAA" w:rsidTr="001F2E24">
        <w:trPr>
          <w:trHeight w:val="602"/>
          <w:tblCellSpacing w:w="15" w:type="dxa"/>
          <w:jc w:val="center"/>
        </w:trPr>
        <w:tc>
          <w:tcPr>
            <w:tcW w:w="0" w:type="auto"/>
          </w:tcPr>
          <w:p w:rsidR="004A6E67" w:rsidRPr="00582FAA" w:rsidRDefault="004A6E67" w:rsidP="004A6E67">
            <w:pPr>
              <w:ind w:firstLine="567"/>
              <w:contextualSpacing/>
              <w:jc w:val="both"/>
              <w:rPr>
                <w:sz w:val="28"/>
                <w:szCs w:val="28"/>
              </w:rPr>
            </w:pPr>
            <w:r w:rsidRPr="00582FAA">
              <w:rPr>
                <w:sz w:val="28"/>
                <w:szCs w:val="28"/>
              </w:rPr>
              <w:t>11</w:t>
            </w:r>
          </w:p>
        </w:tc>
        <w:tc>
          <w:tcPr>
            <w:tcW w:w="5298" w:type="dxa"/>
          </w:tcPr>
          <w:p w:rsidR="004A6E67" w:rsidRPr="00582FAA" w:rsidRDefault="004A6E67" w:rsidP="004A6E67">
            <w:pPr>
              <w:ind w:firstLine="567"/>
              <w:contextualSpacing/>
              <w:jc w:val="both"/>
              <w:rPr>
                <w:sz w:val="28"/>
                <w:szCs w:val="28"/>
              </w:rPr>
            </w:pPr>
            <w:r w:rsidRPr="00582FAA">
              <w:rPr>
                <w:sz w:val="28"/>
                <w:szCs w:val="28"/>
              </w:rPr>
              <w:t>Мониторинг изменения уровня </w:t>
            </w:r>
          </w:p>
        </w:tc>
      </w:tr>
    </w:tbl>
    <w:p w:rsidR="004A6E67" w:rsidRPr="00582FAA" w:rsidRDefault="004A6E67" w:rsidP="004A6E67">
      <w:pPr>
        <w:spacing w:before="100" w:beforeAutospacing="1" w:after="100" w:afterAutospacing="1"/>
        <w:ind w:firstLine="567"/>
        <w:contextualSpacing/>
        <w:jc w:val="both"/>
        <w:rPr>
          <w:b/>
          <w:bCs/>
          <w:sz w:val="28"/>
          <w:szCs w:val="28"/>
          <w:lang w:val="kk-KZ"/>
        </w:rPr>
      </w:pPr>
    </w:p>
    <w:p w:rsidR="004A6E67" w:rsidRPr="001F2E24" w:rsidRDefault="004A6E67" w:rsidP="001F2E24">
      <w:pPr>
        <w:spacing w:before="100" w:beforeAutospacing="1" w:after="100" w:afterAutospacing="1"/>
        <w:ind w:firstLine="567"/>
        <w:contextualSpacing/>
        <w:jc w:val="center"/>
        <w:rPr>
          <w:i/>
          <w:sz w:val="28"/>
          <w:szCs w:val="28"/>
        </w:rPr>
      </w:pPr>
      <w:r w:rsidRPr="001F2E24">
        <w:rPr>
          <w:bCs/>
          <w:i/>
          <w:sz w:val="28"/>
          <w:szCs w:val="28"/>
          <w:lang w:val="kk-KZ"/>
        </w:rPr>
        <w:t>Таблица 2</w:t>
      </w:r>
      <w:r w:rsidR="00021B13" w:rsidRPr="001F2E24">
        <w:rPr>
          <w:bCs/>
          <w:i/>
          <w:sz w:val="28"/>
          <w:szCs w:val="28"/>
          <w:lang w:val="kk-KZ"/>
        </w:rPr>
        <w:t>.2.</w:t>
      </w:r>
      <w:r w:rsidRPr="001F2E24">
        <w:rPr>
          <w:bCs/>
          <w:i/>
          <w:sz w:val="28"/>
          <w:szCs w:val="28"/>
        </w:rPr>
        <w:t xml:space="preserve"> </w:t>
      </w:r>
      <w:r w:rsidRPr="001F2E24">
        <w:rPr>
          <w:i/>
          <w:sz w:val="28"/>
          <w:szCs w:val="28"/>
        </w:rPr>
        <w:t>Выбор режима работы детектора события</w:t>
      </w:r>
    </w:p>
    <w:p w:rsidR="004A6E67" w:rsidRPr="00582FAA" w:rsidRDefault="004A6E67" w:rsidP="004A6E67">
      <w:pPr>
        <w:ind w:firstLine="567"/>
        <w:contextualSpacing/>
        <w:jc w:val="both"/>
        <w:rPr>
          <w:sz w:val="28"/>
          <w:szCs w:val="28"/>
        </w:rPr>
      </w:pPr>
      <w:r w:rsidRPr="00582FAA">
        <w:rPr>
          <w:sz w:val="28"/>
          <w:szCs w:val="28"/>
        </w:rPr>
        <w:lastRenderedPageBreak/>
        <w:br/>
      </w:r>
    </w:p>
    <w:p w:rsidR="004A6E67" w:rsidRPr="00582FAA" w:rsidRDefault="004A6E67" w:rsidP="004A6E67">
      <w:pPr>
        <w:spacing w:before="100" w:beforeAutospacing="1" w:after="100" w:afterAutospacing="1"/>
        <w:ind w:firstLine="567"/>
        <w:contextualSpacing/>
        <w:jc w:val="both"/>
        <w:rPr>
          <w:sz w:val="28"/>
          <w:szCs w:val="28"/>
        </w:rPr>
      </w:pPr>
      <w:r w:rsidRPr="00582FAA">
        <w:rPr>
          <w:sz w:val="28"/>
          <w:szCs w:val="28"/>
        </w:rPr>
        <w:t xml:space="preserve">Подсистема входного захвата IC используемся в микропроцессорной технике для измерения различных временных характеристик импульсных сигналов, таких как период следования, коэффициент заполнения, длительность нулевого или единичного состояния. Так для того, чтобы измерить период импульсной последовательности, необходимо запомнить состояние счетчика временной базы в моменты двух соседних изменений сигнала с 0 на 1 (положительный фронт) или с 1 на 0 (отрицательный фронт). Разность этих значений и составит период повторения импульсного сигнала, выраженный в числе периодов частоты тактирования счетчика временной базы. Таким </w:t>
      </w:r>
      <w:proofErr w:type="gramStart"/>
      <w:r w:rsidRPr="00582FAA">
        <w:rPr>
          <w:sz w:val="28"/>
          <w:szCs w:val="28"/>
        </w:rPr>
        <w:t>образом</w:t>
      </w:r>
      <w:proofErr w:type="gramEnd"/>
      <w:r w:rsidRPr="00582FAA">
        <w:rPr>
          <w:sz w:val="28"/>
          <w:szCs w:val="28"/>
        </w:rPr>
        <w:t xml:space="preserve"> будет произведено измерение в относительных единицах конкретной микропроцессорной системы. Если измерение производится с целью управления, то представление временного параметра в относительных единицах обычно является достаточным. Однако</w:t>
      </w:r>
      <w:proofErr w:type="gramStart"/>
      <w:r w:rsidRPr="00582FAA">
        <w:rPr>
          <w:sz w:val="28"/>
          <w:szCs w:val="28"/>
        </w:rPr>
        <w:t>,</w:t>
      </w:r>
      <w:proofErr w:type="gramEnd"/>
      <w:r w:rsidRPr="00582FAA">
        <w:rPr>
          <w:sz w:val="28"/>
          <w:szCs w:val="28"/>
        </w:rPr>
        <w:t xml:space="preserve"> если измеренный параметр должен быть отображен на дисплее, то он должен быть представлен в универсальных единицах измерения, т.е. в микросекундах, миллисекундах и т.д. Для получения численного значения последнего необходимо полученное число относительных единиц умножить на длительность периода частоты тактирования счетчика временной базы. При программировании на Си операция умножения реализуется с использованием стандартной библиотеки. При программировании на ассемблере Вам потребуются дополнительные знания, поскольку операцию умножения необходимо будет исполнять над двухбайтовыми числами.</w:t>
      </w:r>
    </w:p>
    <w:p w:rsidR="004A6E67" w:rsidRPr="00582FAA" w:rsidRDefault="004A6E67" w:rsidP="004A6E67">
      <w:pPr>
        <w:spacing w:before="100" w:beforeAutospacing="1" w:after="100" w:afterAutospacing="1"/>
        <w:ind w:firstLine="567"/>
        <w:contextualSpacing/>
        <w:jc w:val="both"/>
        <w:rPr>
          <w:sz w:val="28"/>
          <w:szCs w:val="28"/>
        </w:rPr>
      </w:pPr>
      <w:r w:rsidRPr="00582FAA">
        <w:rPr>
          <w:sz w:val="28"/>
          <w:szCs w:val="28"/>
        </w:rPr>
        <w:t>Если детектор события распознал изменение входного сигнала, которое указано в его текущей конфигурации, то аппаратные средства канала входного захвата автоматически совершают следующие действия:</w:t>
      </w:r>
    </w:p>
    <w:p w:rsidR="004A6E67" w:rsidRPr="00582FAA" w:rsidRDefault="004A6E67" w:rsidP="004A6E67">
      <w:pPr>
        <w:spacing w:before="100" w:beforeAutospacing="1" w:after="100" w:afterAutospacing="1"/>
        <w:ind w:firstLine="567"/>
        <w:contextualSpacing/>
        <w:jc w:val="both"/>
        <w:rPr>
          <w:sz w:val="28"/>
          <w:szCs w:val="28"/>
        </w:rPr>
      </w:pPr>
      <w:r w:rsidRPr="00582FAA">
        <w:rPr>
          <w:sz w:val="28"/>
          <w:szCs w:val="28"/>
        </w:rPr>
        <w:t xml:space="preserve">1. Текущее состояние 16-разрядного счетчика временной базы запоминается в регистре-защелке канала и сразу копируется в 16-разрядный регистр данных канала </w:t>
      </w:r>
      <w:proofErr w:type="spellStart"/>
      <w:r w:rsidRPr="00582FAA">
        <w:rPr>
          <w:sz w:val="28"/>
          <w:szCs w:val="28"/>
        </w:rPr>
        <w:t>TCn</w:t>
      </w:r>
      <w:proofErr w:type="spellEnd"/>
      <w:r w:rsidRPr="00582FAA">
        <w:rPr>
          <w:sz w:val="28"/>
          <w:szCs w:val="28"/>
        </w:rPr>
        <w:t xml:space="preserve"> (n — номер канала). Поскольку данные в регистре </w:t>
      </w:r>
      <w:proofErr w:type="spellStart"/>
      <w:r w:rsidRPr="00582FAA">
        <w:rPr>
          <w:sz w:val="28"/>
          <w:szCs w:val="28"/>
        </w:rPr>
        <w:t>TCn</w:t>
      </w:r>
      <w:proofErr w:type="spellEnd"/>
      <w:r w:rsidRPr="00582FAA">
        <w:rPr>
          <w:sz w:val="28"/>
          <w:szCs w:val="28"/>
        </w:rPr>
        <w:t xml:space="preserve"> не изменяются, то они могут быть считаны побайтно (</w:t>
      </w:r>
      <w:proofErr w:type="spellStart"/>
      <w:r w:rsidRPr="00582FAA">
        <w:rPr>
          <w:sz w:val="28"/>
          <w:szCs w:val="28"/>
        </w:rPr>
        <w:t>TCnH</w:t>
      </w:r>
      <w:proofErr w:type="spellEnd"/>
      <w:r w:rsidRPr="00582FAA">
        <w:rPr>
          <w:sz w:val="28"/>
          <w:szCs w:val="28"/>
        </w:rPr>
        <w:t xml:space="preserve"> — старший байт регистра данных канала, </w:t>
      </w:r>
      <w:proofErr w:type="spellStart"/>
      <w:r w:rsidRPr="00582FAA">
        <w:rPr>
          <w:sz w:val="28"/>
          <w:szCs w:val="28"/>
        </w:rPr>
        <w:t>TCnL</w:t>
      </w:r>
      <w:proofErr w:type="spellEnd"/>
      <w:r w:rsidRPr="00582FAA">
        <w:rPr>
          <w:sz w:val="28"/>
          <w:szCs w:val="28"/>
        </w:rPr>
        <w:t xml:space="preserve"> — младший байт регистра данных), или в двухбайтовом формате. При программировании на Си рекомендуется использовать двухбайтовый формат, используя для этого переменную в формате </w:t>
      </w:r>
      <w:proofErr w:type="spellStart"/>
      <w:r w:rsidRPr="00582FAA">
        <w:rPr>
          <w:sz w:val="28"/>
          <w:szCs w:val="28"/>
        </w:rPr>
        <w:t>unsignedinteger</w:t>
      </w:r>
      <w:proofErr w:type="spellEnd"/>
      <w:r w:rsidRPr="00582FAA">
        <w:rPr>
          <w:sz w:val="28"/>
          <w:szCs w:val="28"/>
        </w:rPr>
        <w:t>.</w:t>
      </w:r>
    </w:p>
    <w:p w:rsidR="004A6E67" w:rsidRPr="00582FAA" w:rsidRDefault="004A6E67" w:rsidP="004A6E67">
      <w:pPr>
        <w:spacing w:before="100" w:beforeAutospacing="1" w:after="100" w:afterAutospacing="1"/>
        <w:ind w:firstLine="567"/>
        <w:contextualSpacing/>
        <w:jc w:val="both"/>
        <w:rPr>
          <w:sz w:val="28"/>
          <w:szCs w:val="28"/>
        </w:rPr>
      </w:pPr>
      <w:r w:rsidRPr="00582FAA">
        <w:rPr>
          <w:sz w:val="28"/>
          <w:szCs w:val="28"/>
        </w:rPr>
        <w:t xml:space="preserve">2. Устанавливается флаг события канала </w:t>
      </w:r>
      <w:proofErr w:type="spellStart"/>
      <w:r w:rsidRPr="00582FAA">
        <w:rPr>
          <w:sz w:val="28"/>
          <w:szCs w:val="28"/>
        </w:rPr>
        <w:t>CnF</w:t>
      </w:r>
      <w:proofErr w:type="spellEnd"/>
      <w:r w:rsidRPr="00582FAA">
        <w:rPr>
          <w:sz w:val="28"/>
          <w:szCs w:val="28"/>
        </w:rPr>
        <w:t xml:space="preserve">. Этот флаг «сообщает» основной программе о том, что событие произошло, и регистр данных канала </w:t>
      </w:r>
      <w:proofErr w:type="spellStart"/>
      <w:r w:rsidRPr="00582FAA">
        <w:rPr>
          <w:sz w:val="28"/>
          <w:szCs w:val="28"/>
        </w:rPr>
        <w:t>TCn</w:t>
      </w:r>
      <w:proofErr w:type="spellEnd"/>
      <w:r w:rsidRPr="00582FAA">
        <w:rPr>
          <w:sz w:val="28"/>
          <w:szCs w:val="28"/>
        </w:rPr>
        <w:t xml:space="preserve"> должен быть считан программой.</w:t>
      </w:r>
    </w:p>
    <w:p w:rsidR="004A6E67" w:rsidRPr="00582FAA" w:rsidRDefault="004A6E67" w:rsidP="004A6E67">
      <w:pPr>
        <w:spacing w:before="100" w:beforeAutospacing="1" w:after="100" w:afterAutospacing="1"/>
        <w:ind w:firstLine="567"/>
        <w:contextualSpacing/>
        <w:jc w:val="both"/>
        <w:rPr>
          <w:sz w:val="28"/>
          <w:szCs w:val="28"/>
        </w:rPr>
      </w:pPr>
      <w:r w:rsidRPr="00582FAA">
        <w:rPr>
          <w:sz w:val="28"/>
          <w:szCs w:val="28"/>
        </w:rPr>
        <w:t xml:space="preserve">3. Если прерывания по флагу события </w:t>
      </w:r>
      <w:proofErr w:type="spellStart"/>
      <w:r w:rsidRPr="00582FAA">
        <w:rPr>
          <w:sz w:val="28"/>
          <w:szCs w:val="28"/>
        </w:rPr>
        <w:t>CnF</w:t>
      </w:r>
      <w:proofErr w:type="spellEnd"/>
      <w:r w:rsidRPr="00582FAA">
        <w:rPr>
          <w:sz w:val="28"/>
          <w:szCs w:val="28"/>
        </w:rPr>
        <w:t xml:space="preserve"> разрешены (бит </w:t>
      </w:r>
      <w:proofErr w:type="spellStart"/>
      <w:r w:rsidRPr="00582FAA">
        <w:rPr>
          <w:sz w:val="28"/>
          <w:szCs w:val="28"/>
        </w:rPr>
        <w:t>CnI</w:t>
      </w:r>
      <w:proofErr w:type="spellEnd"/>
      <w:r w:rsidRPr="00582FAA">
        <w:rPr>
          <w:sz w:val="28"/>
          <w:szCs w:val="28"/>
        </w:rPr>
        <w:t xml:space="preserve"> установлен), то генерируется запрос на прерывание.</w:t>
      </w:r>
    </w:p>
    <w:p w:rsidR="004A6E67" w:rsidRPr="00582FAA" w:rsidRDefault="004A6E67" w:rsidP="004A6E67">
      <w:pPr>
        <w:spacing w:before="100" w:beforeAutospacing="1" w:after="100" w:afterAutospacing="1"/>
        <w:ind w:firstLine="567"/>
        <w:contextualSpacing/>
        <w:jc w:val="both"/>
        <w:rPr>
          <w:sz w:val="28"/>
          <w:szCs w:val="28"/>
        </w:rPr>
      </w:pPr>
      <w:r w:rsidRPr="00582FAA">
        <w:rPr>
          <w:sz w:val="28"/>
          <w:szCs w:val="28"/>
        </w:rPr>
        <w:t>Подсистема входного захвата может быть настроена для реализации разнообразных функций. Рассмотрим пример измерения длительности единичного состояния входного сигнала, т.е. импульса положительной полярности. Предположим, что длительность импульса не превышает периода переполнения счетчика временной базы таймера, исследуемая импульсная последовательность поступает на вход канала 2 модуля таймера, который предварительно настроен в режим входного захвата. Тогда для измерения длительности импульса должна быть реализована следующая последовательность действий:</w:t>
      </w:r>
    </w:p>
    <w:p w:rsidR="004A6E67" w:rsidRPr="00582FAA" w:rsidRDefault="004A6E67" w:rsidP="004A6E67">
      <w:pPr>
        <w:spacing w:before="100" w:beforeAutospacing="1" w:after="100" w:afterAutospacing="1"/>
        <w:ind w:firstLine="567"/>
        <w:contextualSpacing/>
        <w:jc w:val="both"/>
        <w:rPr>
          <w:sz w:val="28"/>
          <w:szCs w:val="28"/>
        </w:rPr>
      </w:pPr>
      <w:r w:rsidRPr="00582FAA">
        <w:rPr>
          <w:sz w:val="28"/>
          <w:szCs w:val="28"/>
        </w:rPr>
        <w:lastRenderedPageBreak/>
        <w:t>1. Управляющая программа устанавливает режим работы детектора событий канала 2. Должен быть выбран режим мониторинга нарастающего фронта входного сигнала. Для этого следует установить биты EDG2B:EDG2A в регистрах TCTL3:TCTL4 в состояние 01.</w:t>
      </w:r>
    </w:p>
    <w:p w:rsidR="004A6E67" w:rsidRPr="00582FAA" w:rsidRDefault="004A6E67" w:rsidP="004A6E67">
      <w:pPr>
        <w:spacing w:before="100" w:beforeAutospacing="1" w:after="100" w:afterAutospacing="1"/>
        <w:ind w:firstLine="567"/>
        <w:contextualSpacing/>
        <w:jc w:val="both"/>
        <w:rPr>
          <w:sz w:val="28"/>
          <w:szCs w:val="28"/>
        </w:rPr>
      </w:pPr>
      <w:r w:rsidRPr="00582FAA">
        <w:rPr>
          <w:sz w:val="28"/>
          <w:szCs w:val="28"/>
        </w:rPr>
        <w:t>2. Управляющая программа контролирует состояние триггера события C2F.</w:t>
      </w:r>
    </w:p>
    <w:p w:rsidR="004A6E67" w:rsidRPr="00582FAA" w:rsidRDefault="004A6E67" w:rsidP="004A6E67">
      <w:pPr>
        <w:spacing w:before="100" w:beforeAutospacing="1" w:after="100" w:afterAutospacing="1"/>
        <w:ind w:firstLine="567"/>
        <w:contextualSpacing/>
        <w:jc w:val="both"/>
        <w:rPr>
          <w:sz w:val="28"/>
          <w:szCs w:val="28"/>
        </w:rPr>
      </w:pPr>
      <w:r w:rsidRPr="00582FAA">
        <w:rPr>
          <w:sz w:val="28"/>
          <w:szCs w:val="28"/>
        </w:rPr>
        <w:t>3. Если триггер C2F установился в 1, то контролируемый сигнал на линии PT2 изменился с 0 на 1. В момент изменения код счетчика временной базы был автоматически переписан в регистр защелку канала 2. Теперь этот код доступен для чтения из регистра данных TC2.</w:t>
      </w:r>
    </w:p>
    <w:p w:rsidR="004A6E67" w:rsidRPr="00582FAA" w:rsidRDefault="004A6E67" w:rsidP="004A6E67">
      <w:pPr>
        <w:spacing w:before="100" w:beforeAutospacing="1" w:after="100" w:afterAutospacing="1"/>
        <w:ind w:firstLine="567"/>
        <w:contextualSpacing/>
        <w:jc w:val="both"/>
        <w:rPr>
          <w:sz w:val="28"/>
          <w:szCs w:val="28"/>
        </w:rPr>
      </w:pPr>
      <w:r w:rsidRPr="00582FAA">
        <w:rPr>
          <w:sz w:val="28"/>
          <w:szCs w:val="28"/>
        </w:rPr>
        <w:t xml:space="preserve">4. Управляющая программа обнаруживает, что триггер C2F установился. Тогда программа считывает двухбайтовый код из регистра данных канала TC2 и записывает его в двухбайтовую </w:t>
      </w:r>
      <w:proofErr w:type="spellStart"/>
      <w:r w:rsidRPr="00582FAA">
        <w:rPr>
          <w:sz w:val="28"/>
          <w:szCs w:val="28"/>
        </w:rPr>
        <w:t>беззнаковую</w:t>
      </w:r>
      <w:proofErr w:type="spellEnd"/>
      <w:r w:rsidRPr="00582FAA">
        <w:rPr>
          <w:sz w:val="28"/>
          <w:szCs w:val="28"/>
        </w:rPr>
        <w:t xml:space="preserve"> переменную </w:t>
      </w:r>
      <w:proofErr w:type="spellStart"/>
      <w:r w:rsidRPr="00582FAA">
        <w:rPr>
          <w:sz w:val="28"/>
          <w:szCs w:val="28"/>
        </w:rPr>
        <w:t>rising_edge</w:t>
      </w:r>
      <w:proofErr w:type="spellEnd"/>
      <w:r w:rsidRPr="00582FAA">
        <w:rPr>
          <w:sz w:val="28"/>
          <w:szCs w:val="28"/>
        </w:rPr>
        <w:t>.</w:t>
      </w:r>
    </w:p>
    <w:p w:rsidR="004A6E67" w:rsidRPr="00582FAA" w:rsidRDefault="004A6E67" w:rsidP="004A6E67">
      <w:pPr>
        <w:spacing w:before="100" w:beforeAutospacing="1" w:after="100" w:afterAutospacing="1"/>
        <w:ind w:firstLine="567"/>
        <w:contextualSpacing/>
        <w:jc w:val="both"/>
        <w:rPr>
          <w:sz w:val="28"/>
          <w:szCs w:val="28"/>
        </w:rPr>
      </w:pPr>
      <w:r w:rsidRPr="00582FAA">
        <w:rPr>
          <w:sz w:val="28"/>
          <w:szCs w:val="28"/>
        </w:rPr>
        <w:t>5. Управляющая программа сбрасывает триггер события C2F посредством записи в бит C2F единицы.</w:t>
      </w:r>
    </w:p>
    <w:p w:rsidR="004A6E67" w:rsidRPr="00582FAA" w:rsidRDefault="004A6E67" w:rsidP="004A6E67">
      <w:pPr>
        <w:spacing w:before="100" w:beforeAutospacing="1" w:after="100" w:afterAutospacing="1"/>
        <w:ind w:firstLine="567"/>
        <w:contextualSpacing/>
        <w:jc w:val="both"/>
        <w:rPr>
          <w:sz w:val="28"/>
          <w:szCs w:val="28"/>
        </w:rPr>
      </w:pPr>
      <w:r w:rsidRPr="00582FAA">
        <w:rPr>
          <w:sz w:val="28"/>
          <w:szCs w:val="28"/>
        </w:rPr>
        <w:t>6. Управляющая программа изменяет режим работы детектора событий канала 2. Должен быть выбран режим мониторинга отрицательного фронта входного сигнала. Для этого следует установить биты EDG2B:EDG2A в регистрах TCTL3:TCTL4 в состояние 10.</w:t>
      </w:r>
    </w:p>
    <w:p w:rsidR="004A6E67" w:rsidRPr="00582FAA" w:rsidRDefault="004A6E67" w:rsidP="004A6E67">
      <w:pPr>
        <w:spacing w:before="100" w:beforeAutospacing="1" w:after="100" w:afterAutospacing="1"/>
        <w:ind w:firstLine="567"/>
        <w:contextualSpacing/>
        <w:jc w:val="both"/>
        <w:rPr>
          <w:sz w:val="28"/>
          <w:szCs w:val="28"/>
        </w:rPr>
      </w:pPr>
      <w:r w:rsidRPr="00582FAA">
        <w:rPr>
          <w:sz w:val="28"/>
          <w:szCs w:val="28"/>
        </w:rPr>
        <w:t>7. Управляющая программа контролирует состояние триггера события C2F.</w:t>
      </w:r>
    </w:p>
    <w:p w:rsidR="004A6E67" w:rsidRPr="00582FAA" w:rsidRDefault="004A6E67" w:rsidP="004A6E67">
      <w:pPr>
        <w:spacing w:before="100" w:beforeAutospacing="1" w:after="100" w:afterAutospacing="1"/>
        <w:ind w:firstLine="567"/>
        <w:contextualSpacing/>
        <w:jc w:val="both"/>
        <w:rPr>
          <w:sz w:val="28"/>
          <w:szCs w:val="28"/>
        </w:rPr>
      </w:pPr>
      <w:r w:rsidRPr="00582FAA">
        <w:rPr>
          <w:sz w:val="28"/>
          <w:szCs w:val="28"/>
        </w:rPr>
        <w:t>8. Если триггер C2F установился в 1, то сигнал на линии PT2 изменился с 1 на 0. В момент изменения код счетчика временной базы был опять автоматически переписан в регистр защелку канала 2.</w:t>
      </w:r>
    </w:p>
    <w:p w:rsidR="004A6E67" w:rsidRPr="00582FAA" w:rsidRDefault="004A6E67" w:rsidP="004A6E67">
      <w:pPr>
        <w:spacing w:before="100" w:beforeAutospacing="1" w:after="100" w:afterAutospacing="1"/>
        <w:ind w:firstLine="567"/>
        <w:contextualSpacing/>
        <w:jc w:val="both"/>
        <w:rPr>
          <w:sz w:val="28"/>
          <w:szCs w:val="28"/>
        </w:rPr>
      </w:pPr>
      <w:r w:rsidRPr="00582FAA">
        <w:rPr>
          <w:sz w:val="28"/>
          <w:szCs w:val="28"/>
        </w:rPr>
        <w:t xml:space="preserve">9. Управляющая программа обнаруживает установленный триггер C2F, считывает двухбайтовый код из регистра данных канала TC2 и записывает его в двухбайтовую </w:t>
      </w:r>
      <w:proofErr w:type="spellStart"/>
      <w:r w:rsidRPr="00582FAA">
        <w:rPr>
          <w:sz w:val="28"/>
          <w:szCs w:val="28"/>
        </w:rPr>
        <w:t>беззнаковую</w:t>
      </w:r>
      <w:proofErr w:type="spellEnd"/>
      <w:r w:rsidRPr="00582FAA">
        <w:rPr>
          <w:sz w:val="28"/>
          <w:szCs w:val="28"/>
        </w:rPr>
        <w:t xml:space="preserve"> переменную </w:t>
      </w:r>
      <w:proofErr w:type="spellStart"/>
      <w:r w:rsidRPr="00582FAA">
        <w:rPr>
          <w:sz w:val="28"/>
          <w:szCs w:val="28"/>
        </w:rPr>
        <w:t>falling_edge</w:t>
      </w:r>
      <w:proofErr w:type="spellEnd"/>
      <w:r w:rsidRPr="00582FAA">
        <w:rPr>
          <w:sz w:val="28"/>
          <w:szCs w:val="28"/>
        </w:rPr>
        <w:t>.</w:t>
      </w:r>
    </w:p>
    <w:p w:rsidR="004A6E67" w:rsidRPr="00582FAA" w:rsidRDefault="004A6E67" w:rsidP="004A6E67">
      <w:pPr>
        <w:spacing w:before="100" w:beforeAutospacing="1" w:after="100" w:afterAutospacing="1"/>
        <w:ind w:firstLine="567"/>
        <w:contextualSpacing/>
        <w:jc w:val="both"/>
        <w:rPr>
          <w:sz w:val="28"/>
          <w:szCs w:val="28"/>
        </w:rPr>
      </w:pPr>
      <w:r w:rsidRPr="00582FAA">
        <w:rPr>
          <w:sz w:val="28"/>
          <w:szCs w:val="28"/>
        </w:rPr>
        <w:t>10. Управляющая программа сбрасывает триггер события C2F посредством записи в бит C2F единицы.</w:t>
      </w:r>
    </w:p>
    <w:p w:rsidR="004A6E67" w:rsidRPr="00582FAA" w:rsidRDefault="004A6E67" w:rsidP="004A6E67">
      <w:pPr>
        <w:spacing w:before="100" w:beforeAutospacing="1" w:after="100" w:afterAutospacing="1"/>
        <w:ind w:firstLine="567"/>
        <w:contextualSpacing/>
        <w:jc w:val="both"/>
        <w:rPr>
          <w:sz w:val="28"/>
          <w:szCs w:val="28"/>
        </w:rPr>
      </w:pPr>
      <w:r w:rsidRPr="00582FAA">
        <w:rPr>
          <w:sz w:val="28"/>
          <w:szCs w:val="28"/>
        </w:rPr>
        <w:t xml:space="preserve">11. Управляющая программа вычисляет число периодов частоты тактирования счетчика временной базы между положительным и отрицательным фронтами исследуемого сигнала: TIME = </w:t>
      </w:r>
      <w:proofErr w:type="spellStart"/>
      <w:r w:rsidRPr="00582FAA">
        <w:rPr>
          <w:sz w:val="28"/>
          <w:szCs w:val="28"/>
        </w:rPr>
        <w:t>falling_edge</w:t>
      </w:r>
      <w:proofErr w:type="spellEnd"/>
      <w:r w:rsidRPr="00582FAA">
        <w:rPr>
          <w:sz w:val="28"/>
          <w:szCs w:val="28"/>
        </w:rPr>
        <w:t xml:space="preserve"> – </w:t>
      </w:r>
      <w:proofErr w:type="spellStart"/>
      <w:r w:rsidRPr="00582FAA">
        <w:rPr>
          <w:sz w:val="28"/>
          <w:szCs w:val="28"/>
        </w:rPr>
        <w:t>rising_edge</w:t>
      </w:r>
      <w:proofErr w:type="spellEnd"/>
      <w:r w:rsidRPr="00582FAA">
        <w:rPr>
          <w:sz w:val="28"/>
          <w:szCs w:val="28"/>
        </w:rPr>
        <w:t>. Это число и есть искомая длительность импульса положительной полярности сигнала на входе PT2, выраженная числом периодов частоты тактирования счетчика временной базы.</w:t>
      </w:r>
    </w:p>
    <w:p w:rsidR="004A6E67" w:rsidRPr="00582FAA" w:rsidRDefault="004A6E67" w:rsidP="004A6E67">
      <w:pPr>
        <w:spacing w:before="100" w:beforeAutospacing="1" w:after="100" w:afterAutospacing="1"/>
        <w:ind w:firstLine="567"/>
        <w:contextualSpacing/>
        <w:jc w:val="both"/>
        <w:rPr>
          <w:sz w:val="28"/>
          <w:szCs w:val="28"/>
        </w:rPr>
      </w:pPr>
      <w:r w:rsidRPr="00582FAA">
        <w:rPr>
          <w:sz w:val="28"/>
          <w:szCs w:val="28"/>
        </w:rPr>
        <w:t xml:space="preserve">12. При необходимости длительность импульса может быть представлена в общепринятых единицах измерения времени. Для этого управляющая программа должна выполнить операцию умножения числа TIME на длительность единицы измерения времени таймера, т.е. на длительность периода частоты тактирования счетчика временной базы: </w:t>
      </w:r>
      <w:proofErr w:type="spellStart"/>
      <w:r w:rsidRPr="00582FAA">
        <w:rPr>
          <w:sz w:val="28"/>
          <w:szCs w:val="28"/>
        </w:rPr>
        <w:t>t</w:t>
      </w:r>
      <w:r w:rsidRPr="00582FAA">
        <w:rPr>
          <w:sz w:val="28"/>
          <w:szCs w:val="28"/>
          <w:vertAlign w:val="subscript"/>
        </w:rPr>
        <w:t>IZM</w:t>
      </w:r>
      <w:proofErr w:type="spellEnd"/>
      <w:r w:rsidRPr="00582FAA">
        <w:rPr>
          <w:sz w:val="28"/>
          <w:szCs w:val="28"/>
        </w:rPr>
        <w:t xml:space="preserve"> = TIME×1/</w:t>
      </w:r>
      <w:proofErr w:type="spellStart"/>
      <w:r w:rsidRPr="00582FAA">
        <w:rPr>
          <w:sz w:val="28"/>
          <w:szCs w:val="28"/>
        </w:rPr>
        <w:t>f</w:t>
      </w:r>
      <w:r w:rsidRPr="00582FAA">
        <w:rPr>
          <w:sz w:val="28"/>
          <w:szCs w:val="28"/>
          <w:vertAlign w:val="subscript"/>
        </w:rPr>
        <w:t>BASE</w:t>
      </w:r>
      <w:proofErr w:type="spellEnd"/>
      <w:r w:rsidRPr="00582FAA">
        <w:rPr>
          <w:sz w:val="28"/>
          <w:szCs w:val="28"/>
        </w:rPr>
        <w:t>.</w:t>
      </w:r>
    </w:p>
    <w:p w:rsidR="004A6E67" w:rsidRDefault="004A6E67" w:rsidP="004A6E67">
      <w:pPr>
        <w:spacing w:before="100" w:beforeAutospacing="1" w:after="100" w:afterAutospacing="1"/>
        <w:ind w:firstLine="567"/>
        <w:contextualSpacing/>
        <w:jc w:val="both"/>
        <w:rPr>
          <w:sz w:val="28"/>
          <w:szCs w:val="28"/>
        </w:rPr>
      </w:pPr>
      <w:r w:rsidRPr="00582FAA">
        <w:rPr>
          <w:sz w:val="28"/>
          <w:szCs w:val="28"/>
        </w:rPr>
        <w:t>Регистры специальных функций, связанные с подсистемой входного захвата, мы обсудим позже, после рассмотрения подсистемы выходного сравнения.</w:t>
      </w:r>
    </w:p>
    <w:p w:rsidR="001F2E24" w:rsidRPr="00582FAA" w:rsidRDefault="001F2E24" w:rsidP="004A6E67">
      <w:pPr>
        <w:spacing w:before="100" w:beforeAutospacing="1" w:after="100" w:afterAutospacing="1"/>
        <w:ind w:firstLine="567"/>
        <w:contextualSpacing/>
        <w:jc w:val="both"/>
        <w:rPr>
          <w:sz w:val="28"/>
          <w:szCs w:val="28"/>
        </w:rPr>
      </w:pPr>
    </w:p>
    <w:p w:rsidR="004A6E67" w:rsidRDefault="004A6E67" w:rsidP="004A6E67">
      <w:pPr>
        <w:spacing w:before="100" w:beforeAutospacing="1" w:after="100" w:afterAutospacing="1"/>
        <w:ind w:firstLine="567"/>
        <w:contextualSpacing/>
        <w:jc w:val="both"/>
        <w:outlineLvl w:val="4"/>
        <w:rPr>
          <w:b/>
          <w:bCs/>
          <w:sz w:val="28"/>
          <w:szCs w:val="28"/>
        </w:rPr>
      </w:pPr>
      <w:r w:rsidRPr="001F2E24">
        <w:rPr>
          <w:b/>
          <w:bCs/>
          <w:sz w:val="28"/>
          <w:szCs w:val="28"/>
        </w:rPr>
        <w:t>Режим выходного сравнения</w:t>
      </w:r>
    </w:p>
    <w:p w:rsidR="001F2E24" w:rsidRPr="001F2E24" w:rsidRDefault="001F2E24" w:rsidP="004A6E67">
      <w:pPr>
        <w:spacing w:before="100" w:beforeAutospacing="1" w:after="100" w:afterAutospacing="1"/>
        <w:ind w:firstLine="567"/>
        <w:contextualSpacing/>
        <w:jc w:val="both"/>
        <w:outlineLvl w:val="4"/>
        <w:rPr>
          <w:b/>
          <w:bCs/>
          <w:sz w:val="28"/>
          <w:szCs w:val="28"/>
        </w:rPr>
      </w:pPr>
    </w:p>
    <w:p w:rsidR="004A6E67" w:rsidRDefault="004A6E67" w:rsidP="004A6E67">
      <w:pPr>
        <w:spacing w:before="100" w:beforeAutospacing="1" w:after="100" w:afterAutospacing="1"/>
        <w:ind w:firstLine="567"/>
        <w:contextualSpacing/>
        <w:jc w:val="both"/>
        <w:rPr>
          <w:sz w:val="28"/>
          <w:szCs w:val="28"/>
        </w:rPr>
      </w:pPr>
      <w:r w:rsidRPr="00582FAA">
        <w:rPr>
          <w:sz w:val="28"/>
          <w:szCs w:val="28"/>
        </w:rPr>
        <w:t xml:space="preserve">Подсистема выходного сравнения OC используемся в микропроцессорной технике для генерации на выводах МК импульсных сигналов с заданными временными характеристиками. Например, средствами подсистемы выходного </w:t>
      </w:r>
      <w:r w:rsidRPr="00582FAA">
        <w:rPr>
          <w:sz w:val="28"/>
          <w:szCs w:val="28"/>
        </w:rPr>
        <w:lastRenderedPageBreak/>
        <w:t xml:space="preserve">сравнения может быть сформирован одиночный импульс предварительно вычисленной длительности, или импульсная последовательность определенной частоты с регулируемым по результатам расчетов в МК коэффициентом заполнения. Структура аппаратных средств подсистемы выходного сравнения OC, которая образуется после конфигурирования универсального канала модуля таймера на режим сравнения, представлена на рис. </w:t>
      </w:r>
      <w:r w:rsidR="001F2E24">
        <w:rPr>
          <w:sz w:val="28"/>
          <w:szCs w:val="28"/>
          <w:lang w:val="kk-KZ"/>
        </w:rPr>
        <w:t>11</w:t>
      </w:r>
      <w:r w:rsidRPr="00582FAA">
        <w:rPr>
          <w:sz w:val="28"/>
          <w:szCs w:val="28"/>
        </w:rPr>
        <w:t>.</w:t>
      </w:r>
    </w:p>
    <w:p w:rsidR="001F2E24" w:rsidRPr="00582FAA" w:rsidRDefault="001F2E24" w:rsidP="004A6E67">
      <w:pPr>
        <w:spacing w:before="100" w:beforeAutospacing="1" w:after="100" w:afterAutospacing="1"/>
        <w:ind w:firstLine="567"/>
        <w:contextualSpacing/>
        <w:jc w:val="both"/>
        <w:rPr>
          <w:sz w:val="28"/>
          <w:szCs w:val="28"/>
        </w:rPr>
      </w:pPr>
    </w:p>
    <w:p w:rsidR="004A6E67" w:rsidRDefault="004A6E67" w:rsidP="004A6E67">
      <w:pPr>
        <w:ind w:firstLine="567"/>
        <w:contextualSpacing/>
        <w:jc w:val="both"/>
        <w:rPr>
          <w:sz w:val="28"/>
          <w:szCs w:val="28"/>
        </w:rPr>
      </w:pPr>
      <w:r w:rsidRPr="00582FAA">
        <w:rPr>
          <w:noProof/>
          <w:sz w:val="28"/>
          <w:szCs w:val="28"/>
        </w:rPr>
        <w:drawing>
          <wp:inline distT="0" distB="0" distL="0" distR="0" wp14:anchorId="2DD82812" wp14:editId="5885F967">
            <wp:extent cx="5450840" cy="4239260"/>
            <wp:effectExtent l="0" t="0" r="0" b="889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50840" cy="4239260"/>
                    </a:xfrm>
                    <a:prstGeom prst="rect">
                      <a:avLst/>
                    </a:prstGeom>
                    <a:noFill/>
                    <a:ln>
                      <a:noFill/>
                    </a:ln>
                  </pic:spPr>
                </pic:pic>
              </a:graphicData>
            </a:graphic>
          </wp:inline>
        </w:drawing>
      </w:r>
    </w:p>
    <w:p w:rsidR="001F2E24" w:rsidRPr="00582FAA" w:rsidRDefault="001F2E24" w:rsidP="004A6E67">
      <w:pPr>
        <w:ind w:firstLine="567"/>
        <w:contextualSpacing/>
        <w:jc w:val="both"/>
        <w:rPr>
          <w:sz w:val="28"/>
          <w:szCs w:val="28"/>
        </w:rPr>
      </w:pPr>
    </w:p>
    <w:p w:rsidR="004A6E67" w:rsidRPr="001F2E24" w:rsidRDefault="004A6E67" w:rsidP="001F2E24">
      <w:pPr>
        <w:spacing w:before="100" w:beforeAutospacing="1" w:after="100" w:afterAutospacing="1"/>
        <w:ind w:firstLine="567"/>
        <w:contextualSpacing/>
        <w:jc w:val="center"/>
        <w:rPr>
          <w:i/>
          <w:sz w:val="28"/>
          <w:szCs w:val="28"/>
        </w:rPr>
      </w:pPr>
      <w:r w:rsidRPr="001F2E24">
        <w:rPr>
          <w:bCs/>
          <w:i/>
          <w:sz w:val="28"/>
          <w:szCs w:val="28"/>
        </w:rPr>
        <w:t xml:space="preserve">Рис. </w:t>
      </w:r>
      <w:r w:rsidR="001F2E24" w:rsidRPr="001F2E24">
        <w:rPr>
          <w:bCs/>
          <w:i/>
          <w:sz w:val="28"/>
          <w:szCs w:val="28"/>
          <w:lang w:val="kk-KZ"/>
        </w:rPr>
        <w:t>11</w:t>
      </w:r>
      <w:r w:rsidRPr="001F2E24">
        <w:rPr>
          <w:bCs/>
          <w:i/>
          <w:sz w:val="28"/>
          <w:szCs w:val="28"/>
        </w:rPr>
        <w:t>. </w:t>
      </w:r>
      <w:r w:rsidRPr="001F2E24">
        <w:rPr>
          <w:i/>
          <w:sz w:val="28"/>
          <w:szCs w:val="28"/>
        </w:rPr>
        <w:t>Структура одного канала таймера в режиме выходного сравнения и регистры управления каналом TCTL1 и TCTL2</w:t>
      </w:r>
    </w:p>
    <w:p w:rsidR="004A6E67" w:rsidRPr="00582FAA" w:rsidRDefault="004A6E67" w:rsidP="004A6E67">
      <w:pPr>
        <w:ind w:firstLine="567"/>
        <w:contextualSpacing/>
        <w:jc w:val="both"/>
        <w:rPr>
          <w:sz w:val="28"/>
          <w:szCs w:val="28"/>
        </w:rPr>
      </w:pPr>
      <w:r w:rsidRPr="00582FAA">
        <w:rPr>
          <w:sz w:val="28"/>
          <w:szCs w:val="28"/>
        </w:rPr>
        <w:br/>
      </w:r>
    </w:p>
    <w:p w:rsidR="004A6E67" w:rsidRPr="00582FAA" w:rsidRDefault="004A6E67" w:rsidP="004A6E67">
      <w:pPr>
        <w:spacing w:before="100" w:beforeAutospacing="1" w:after="100" w:afterAutospacing="1"/>
        <w:ind w:firstLine="567"/>
        <w:contextualSpacing/>
        <w:jc w:val="both"/>
        <w:rPr>
          <w:sz w:val="28"/>
          <w:szCs w:val="28"/>
        </w:rPr>
      </w:pPr>
      <w:r w:rsidRPr="00582FAA">
        <w:rPr>
          <w:sz w:val="28"/>
          <w:szCs w:val="28"/>
        </w:rPr>
        <w:t xml:space="preserve">Цифровой компаратор подсистемы выходного сравнения непрерывно сравнивает код счетчика временной базы с 16 разрядным кодом в регистре данных канала </w:t>
      </w:r>
      <w:proofErr w:type="spellStart"/>
      <w:r w:rsidRPr="00582FAA">
        <w:rPr>
          <w:sz w:val="28"/>
          <w:szCs w:val="28"/>
        </w:rPr>
        <w:t>TCn</w:t>
      </w:r>
      <w:proofErr w:type="spellEnd"/>
      <w:r w:rsidRPr="00582FAA">
        <w:rPr>
          <w:sz w:val="28"/>
          <w:szCs w:val="28"/>
        </w:rPr>
        <w:t xml:space="preserve"> (n — номер канала). Момент равенства кодов в микропроцессорной технике называют событием выходного сравнения. Если цифровой компаратор определил равенство кодов, то аппаратные средства канала выходного сравнения автоматически совершают следующие действия:</w:t>
      </w:r>
    </w:p>
    <w:p w:rsidR="004A6E67" w:rsidRPr="00582FAA" w:rsidRDefault="004A6E67" w:rsidP="004A6E67">
      <w:pPr>
        <w:spacing w:before="100" w:beforeAutospacing="1" w:after="100" w:afterAutospacing="1"/>
        <w:ind w:firstLine="567"/>
        <w:contextualSpacing/>
        <w:jc w:val="both"/>
        <w:rPr>
          <w:sz w:val="28"/>
          <w:szCs w:val="28"/>
        </w:rPr>
      </w:pPr>
      <w:r w:rsidRPr="00582FAA">
        <w:rPr>
          <w:sz w:val="28"/>
          <w:szCs w:val="28"/>
        </w:rPr>
        <w:t xml:space="preserve">1. Устанавливается флаг события канала </w:t>
      </w:r>
      <w:proofErr w:type="spellStart"/>
      <w:r w:rsidRPr="00582FAA">
        <w:rPr>
          <w:sz w:val="28"/>
          <w:szCs w:val="28"/>
        </w:rPr>
        <w:t>CnF</w:t>
      </w:r>
      <w:proofErr w:type="spellEnd"/>
      <w:r w:rsidRPr="00582FAA">
        <w:rPr>
          <w:sz w:val="28"/>
          <w:szCs w:val="28"/>
        </w:rPr>
        <w:t xml:space="preserve">. Обратите внимание, события входного захвата и выходного сравнения отмечаются одним и тем же флагом. Это флаг события канала </w:t>
      </w:r>
      <w:proofErr w:type="spellStart"/>
      <w:r w:rsidRPr="00582FAA">
        <w:rPr>
          <w:sz w:val="28"/>
          <w:szCs w:val="28"/>
        </w:rPr>
        <w:t>CnF</w:t>
      </w:r>
      <w:proofErr w:type="spellEnd"/>
      <w:r w:rsidRPr="00582FAA">
        <w:rPr>
          <w:sz w:val="28"/>
          <w:szCs w:val="28"/>
        </w:rPr>
        <w:t xml:space="preserve">. Смысловое значение флага (IC или OC) определяется ранее выбранным в процессе инициализации режимом работы канала. Флаг </w:t>
      </w:r>
      <w:proofErr w:type="spellStart"/>
      <w:r w:rsidRPr="00582FAA">
        <w:rPr>
          <w:sz w:val="28"/>
          <w:szCs w:val="28"/>
        </w:rPr>
        <w:t>CnF</w:t>
      </w:r>
      <w:proofErr w:type="spellEnd"/>
      <w:r w:rsidRPr="00582FAA">
        <w:rPr>
          <w:sz w:val="28"/>
          <w:szCs w:val="28"/>
        </w:rPr>
        <w:t xml:space="preserve"> «сообщает» основной программе о том, что событие выходного сравнения </w:t>
      </w:r>
      <w:r w:rsidRPr="00582FAA">
        <w:rPr>
          <w:sz w:val="28"/>
          <w:szCs w:val="28"/>
        </w:rPr>
        <w:lastRenderedPageBreak/>
        <w:t xml:space="preserve">произошло, и в регистр данных канала </w:t>
      </w:r>
      <w:proofErr w:type="spellStart"/>
      <w:r w:rsidRPr="00582FAA">
        <w:rPr>
          <w:sz w:val="28"/>
          <w:szCs w:val="28"/>
        </w:rPr>
        <w:t>TCn</w:t>
      </w:r>
      <w:proofErr w:type="spellEnd"/>
      <w:r w:rsidRPr="00582FAA">
        <w:rPr>
          <w:sz w:val="28"/>
          <w:szCs w:val="28"/>
        </w:rPr>
        <w:t xml:space="preserve"> следует записать новое значение кода для сравнения.</w:t>
      </w:r>
    </w:p>
    <w:p w:rsidR="004A6E67" w:rsidRPr="00582FAA" w:rsidRDefault="004A6E67" w:rsidP="004A6E67">
      <w:pPr>
        <w:spacing w:before="100" w:beforeAutospacing="1" w:after="100" w:afterAutospacing="1"/>
        <w:ind w:firstLine="567"/>
        <w:contextualSpacing/>
        <w:jc w:val="both"/>
        <w:rPr>
          <w:sz w:val="28"/>
          <w:szCs w:val="28"/>
        </w:rPr>
      </w:pPr>
      <w:r w:rsidRPr="00582FAA">
        <w:rPr>
          <w:sz w:val="28"/>
          <w:szCs w:val="28"/>
        </w:rPr>
        <w:t xml:space="preserve">2. Если прерывания по флагу события </w:t>
      </w:r>
      <w:proofErr w:type="spellStart"/>
      <w:r w:rsidRPr="00582FAA">
        <w:rPr>
          <w:sz w:val="28"/>
          <w:szCs w:val="28"/>
        </w:rPr>
        <w:t>CnF</w:t>
      </w:r>
      <w:proofErr w:type="spellEnd"/>
      <w:r w:rsidRPr="00582FAA">
        <w:rPr>
          <w:sz w:val="28"/>
          <w:szCs w:val="28"/>
        </w:rPr>
        <w:t xml:space="preserve"> разрешены (бит </w:t>
      </w:r>
      <w:proofErr w:type="spellStart"/>
      <w:r w:rsidRPr="00582FAA">
        <w:rPr>
          <w:sz w:val="28"/>
          <w:szCs w:val="28"/>
        </w:rPr>
        <w:t>CnI</w:t>
      </w:r>
      <w:proofErr w:type="spellEnd"/>
      <w:r w:rsidRPr="00582FAA">
        <w:rPr>
          <w:sz w:val="28"/>
          <w:szCs w:val="28"/>
        </w:rPr>
        <w:t xml:space="preserve"> установлен), то генерируется запрос на прерывание.</w:t>
      </w:r>
    </w:p>
    <w:p w:rsidR="004A6E67" w:rsidRPr="00582FAA" w:rsidRDefault="004A6E67" w:rsidP="004A6E67">
      <w:pPr>
        <w:spacing w:before="100" w:beforeAutospacing="1" w:after="100" w:afterAutospacing="1"/>
        <w:ind w:firstLine="567"/>
        <w:contextualSpacing/>
        <w:jc w:val="both"/>
        <w:rPr>
          <w:sz w:val="28"/>
          <w:szCs w:val="28"/>
        </w:rPr>
      </w:pPr>
      <w:r w:rsidRPr="00582FAA">
        <w:rPr>
          <w:sz w:val="28"/>
          <w:szCs w:val="28"/>
        </w:rPr>
        <w:t xml:space="preserve">3. Формирователь уровня генерирует на выводе канала </w:t>
      </w:r>
      <w:proofErr w:type="spellStart"/>
      <w:r w:rsidRPr="00582FAA">
        <w:rPr>
          <w:sz w:val="28"/>
          <w:szCs w:val="28"/>
        </w:rPr>
        <w:t>IOSn</w:t>
      </w:r>
      <w:proofErr w:type="spellEnd"/>
      <w:r w:rsidRPr="00582FAA">
        <w:rPr>
          <w:sz w:val="28"/>
          <w:szCs w:val="28"/>
        </w:rPr>
        <w:t xml:space="preserve"> предварительно заданный логический уровень. Формирователь уровня в процессе инициализации может быть программно настроен на один из четырех режимов работы:</w:t>
      </w:r>
    </w:p>
    <w:p w:rsidR="004A6E67" w:rsidRPr="00582FAA" w:rsidRDefault="004A6E67" w:rsidP="004A6E67">
      <w:pPr>
        <w:spacing w:before="100" w:beforeAutospacing="1" w:after="100" w:afterAutospacing="1"/>
        <w:ind w:firstLine="567"/>
        <w:contextualSpacing/>
        <w:jc w:val="both"/>
        <w:rPr>
          <w:sz w:val="28"/>
          <w:szCs w:val="28"/>
        </w:rPr>
      </w:pPr>
      <w:r w:rsidRPr="00582FAA">
        <w:rPr>
          <w:sz w:val="28"/>
          <w:szCs w:val="28"/>
        </w:rPr>
        <w:t>• Установка вывода в 1;</w:t>
      </w:r>
    </w:p>
    <w:p w:rsidR="004A6E67" w:rsidRPr="00582FAA" w:rsidRDefault="004A6E67" w:rsidP="004A6E67">
      <w:pPr>
        <w:spacing w:before="100" w:beforeAutospacing="1" w:after="100" w:afterAutospacing="1"/>
        <w:ind w:firstLine="567"/>
        <w:contextualSpacing/>
        <w:jc w:val="both"/>
        <w:rPr>
          <w:sz w:val="28"/>
          <w:szCs w:val="28"/>
        </w:rPr>
      </w:pPr>
      <w:r w:rsidRPr="00582FAA">
        <w:rPr>
          <w:sz w:val="28"/>
          <w:szCs w:val="28"/>
        </w:rPr>
        <w:t>• Установка вывода в 0;</w:t>
      </w:r>
    </w:p>
    <w:p w:rsidR="004A6E67" w:rsidRPr="00582FAA" w:rsidRDefault="004A6E67" w:rsidP="004A6E67">
      <w:pPr>
        <w:spacing w:before="100" w:beforeAutospacing="1" w:after="100" w:afterAutospacing="1"/>
        <w:ind w:firstLine="567"/>
        <w:contextualSpacing/>
        <w:jc w:val="both"/>
        <w:rPr>
          <w:sz w:val="28"/>
          <w:szCs w:val="28"/>
        </w:rPr>
      </w:pPr>
      <w:r w:rsidRPr="00582FAA">
        <w:rPr>
          <w:sz w:val="28"/>
          <w:szCs w:val="28"/>
        </w:rPr>
        <w:t>• Инвертирование уровня сигнала на выводе;</w:t>
      </w:r>
    </w:p>
    <w:p w:rsidR="004A6E67" w:rsidRPr="00582FAA" w:rsidRDefault="004A6E67" w:rsidP="004A6E67">
      <w:pPr>
        <w:spacing w:before="100" w:beforeAutospacing="1" w:after="100" w:afterAutospacing="1"/>
        <w:ind w:firstLine="567"/>
        <w:contextualSpacing/>
        <w:jc w:val="both"/>
        <w:rPr>
          <w:sz w:val="28"/>
          <w:szCs w:val="28"/>
        </w:rPr>
      </w:pPr>
      <w:r w:rsidRPr="00582FAA">
        <w:rPr>
          <w:sz w:val="28"/>
          <w:szCs w:val="28"/>
        </w:rPr>
        <w:t>• Соответствующий вывод МК не подключен к каналу выходного сравнения и является выводом порта T.</w:t>
      </w:r>
    </w:p>
    <w:p w:rsidR="004A6E67" w:rsidRPr="00582FAA" w:rsidRDefault="004A6E67" w:rsidP="004A6E67">
      <w:pPr>
        <w:spacing w:before="100" w:beforeAutospacing="1" w:after="100" w:afterAutospacing="1"/>
        <w:ind w:firstLine="567"/>
        <w:contextualSpacing/>
        <w:jc w:val="both"/>
        <w:rPr>
          <w:sz w:val="28"/>
          <w:szCs w:val="28"/>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1457"/>
        <w:gridCol w:w="6959"/>
      </w:tblGrid>
      <w:tr w:rsidR="004A6E67" w:rsidRPr="00582FAA" w:rsidTr="001F2E24">
        <w:trPr>
          <w:tblCellSpacing w:w="15" w:type="dxa"/>
          <w:jc w:val="center"/>
        </w:trPr>
        <w:tc>
          <w:tcPr>
            <w:tcW w:w="0" w:type="auto"/>
          </w:tcPr>
          <w:p w:rsidR="004A6E67" w:rsidRPr="00582FAA" w:rsidRDefault="004A6E67" w:rsidP="004A6E67">
            <w:pPr>
              <w:ind w:firstLine="567"/>
              <w:contextualSpacing/>
              <w:jc w:val="both"/>
              <w:rPr>
                <w:b/>
                <w:bCs/>
                <w:sz w:val="28"/>
                <w:szCs w:val="28"/>
              </w:rPr>
            </w:pPr>
            <w:proofErr w:type="spellStart"/>
            <w:r w:rsidRPr="00582FAA">
              <w:rPr>
                <w:b/>
                <w:bCs/>
                <w:sz w:val="28"/>
                <w:szCs w:val="28"/>
              </w:rPr>
              <w:t>OMn</w:t>
            </w:r>
            <w:proofErr w:type="spellEnd"/>
            <w:r w:rsidRPr="00582FAA">
              <w:rPr>
                <w:b/>
                <w:bCs/>
                <w:sz w:val="28"/>
                <w:szCs w:val="28"/>
              </w:rPr>
              <w:t xml:space="preserve">: </w:t>
            </w:r>
            <w:proofErr w:type="spellStart"/>
            <w:r w:rsidRPr="00582FAA">
              <w:rPr>
                <w:b/>
                <w:bCs/>
                <w:sz w:val="28"/>
                <w:szCs w:val="28"/>
              </w:rPr>
              <w:t>OLn</w:t>
            </w:r>
            <w:proofErr w:type="spellEnd"/>
          </w:p>
        </w:tc>
        <w:tc>
          <w:tcPr>
            <w:tcW w:w="6914" w:type="dxa"/>
          </w:tcPr>
          <w:p w:rsidR="004A6E67" w:rsidRPr="00582FAA" w:rsidRDefault="004A6E67" w:rsidP="004A6E67">
            <w:pPr>
              <w:ind w:firstLine="567"/>
              <w:contextualSpacing/>
              <w:jc w:val="both"/>
              <w:rPr>
                <w:b/>
                <w:bCs/>
                <w:sz w:val="28"/>
                <w:szCs w:val="28"/>
              </w:rPr>
            </w:pPr>
            <w:r w:rsidRPr="00582FAA">
              <w:rPr>
                <w:b/>
                <w:bCs/>
                <w:sz w:val="28"/>
                <w:szCs w:val="28"/>
              </w:rPr>
              <w:t>Режим формирователя уровня</w:t>
            </w:r>
          </w:p>
        </w:tc>
      </w:tr>
      <w:tr w:rsidR="004A6E67" w:rsidRPr="00582FAA" w:rsidTr="001F2E24">
        <w:trPr>
          <w:tblCellSpacing w:w="15" w:type="dxa"/>
          <w:jc w:val="center"/>
        </w:trPr>
        <w:tc>
          <w:tcPr>
            <w:tcW w:w="0" w:type="auto"/>
          </w:tcPr>
          <w:p w:rsidR="004A6E67" w:rsidRPr="00582FAA" w:rsidRDefault="004A6E67" w:rsidP="004A6E67">
            <w:pPr>
              <w:ind w:firstLine="567"/>
              <w:contextualSpacing/>
              <w:jc w:val="both"/>
              <w:rPr>
                <w:sz w:val="28"/>
                <w:szCs w:val="28"/>
              </w:rPr>
            </w:pPr>
            <w:r w:rsidRPr="00582FAA">
              <w:rPr>
                <w:sz w:val="28"/>
                <w:szCs w:val="28"/>
              </w:rPr>
              <w:t>00</w:t>
            </w:r>
          </w:p>
        </w:tc>
        <w:tc>
          <w:tcPr>
            <w:tcW w:w="6914" w:type="dxa"/>
          </w:tcPr>
          <w:p w:rsidR="004A6E67" w:rsidRPr="00582FAA" w:rsidRDefault="004A6E67" w:rsidP="004A6E67">
            <w:pPr>
              <w:ind w:firstLine="567"/>
              <w:contextualSpacing/>
              <w:jc w:val="both"/>
              <w:rPr>
                <w:sz w:val="28"/>
                <w:szCs w:val="28"/>
              </w:rPr>
            </w:pPr>
            <w:r w:rsidRPr="00582FAA">
              <w:rPr>
                <w:sz w:val="28"/>
                <w:szCs w:val="28"/>
              </w:rPr>
              <w:t xml:space="preserve">Выход формирователя не соединен с выводом </w:t>
            </w:r>
            <w:proofErr w:type="spellStart"/>
            <w:r w:rsidRPr="00582FAA">
              <w:rPr>
                <w:sz w:val="28"/>
                <w:szCs w:val="28"/>
              </w:rPr>
              <w:t>IOSn</w:t>
            </w:r>
            <w:proofErr w:type="spellEnd"/>
          </w:p>
        </w:tc>
      </w:tr>
      <w:tr w:rsidR="004A6E67" w:rsidRPr="00582FAA" w:rsidTr="001F2E24">
        <w:trPr>
          <w:tblCellSpacing w:w="15" w:type="dxa"/>
          <w:jc w:val="center"/>
        </w:trPr>
        <w:tc>
          <w:tcPr>
            <w:tcW w:w="0" w:type="auto"/>
          </w:tcPr>
          <w:p w:rsidR="004A6E67" w:rsidRPr="00582FAA" w:rsidRDefault="004A6E67" w:rsidP="004A6E67">
            <w:pPr>
              <w:ind w:firstLine="567"/>
              <w:contextualSpacing/>
              <w:jc w:val="both"/>
              <w:rPr>
                <w:sz w:val="28"/>
                <w:szCs w:val="28"/>
              </w:rPr>
            </w:pPr>
            <w:r w:rsidRPr="00582FAA">
              <w:rPr>
                <w:sz w:val="28"/>
                <w:szCs w:val="28"/>
              </w:rPr>
              <w:t>01</w:t>
            </w:r>
          </w:p>
        </w:tc>
        <w:tc>
          <w:tcPr>
            <w:tcW w:w="6914" w:type="dxa"/>
          </w:tcPr>
          <w:p w:rsidR="004A6E67" w:rsidRPr="00582FAA" w:rsidRDefault="004A6E67" w:rsidP="004A6E67">
            <w:pPr>
              <w:ind w:firstLine="567"/>
              <w:contextualSpacing/>
              <w:jc w:val="both"/>
              <w:rPr>
                <w:sz w:val="28"/>
                <w:szCs w:val="28"/>
              </w:rPr>
            </w:pPr>
            <w:r w:rsidRPr="00582FAA">
              <w:rPr>
                <w:sz w:val="28"/>
                <w:szCs w:val="28"/>
              </w:rPr>
              <w:t xml:space="preserve">Инвертирует сигнал на выходе </w:t>
            </w:r>
          </w:p>
        </w:tc>
      </w:tr>
      <w:tr w:rsidR="004A6E67" w:rsidRPr="00582FAA" w:rsidTr="001F2E24">
        <w:trPr>
          <w:tblCellSpacing w:w="15" w:type="dxa"/>
          <w:jc w:val="center"/>
        </w:trPr>
        <w:tc>
          <w:tcPr>
            <w:tcW w:w="0" w:type="auto"/>
          </w:tcPr>
          <w:p w:rsidR="004A6E67" w:rsidRPr="00582FAA" w:rsidRDefault="004A6E67" w:rsidP="004A6E67">
            <w:pPr>
              <w:ind w:firstLine="567"/>
              <w:contextualSpacing/>
              <w:jc w:val="both"/>
              <w:rPr>
                <w:sz w:val="28"/>
                <w:szCs w:val="28"/>
              </w:rPr>
            </w:pPr>
            <w:r w:rsidRPr="00582FAA">
              <w:rPr>
                <w:sz w:val="28"/>
                <w:szCs w:val="28"/>
              </w:rPr>
              <w:t>10</w:t>
            </w:r>
          </w:p>
        </w:tc>
        <w:tc>
          <w:tcPr>
            <w:tcW w:w="6914" w:type="dxa"/>
          </w:tcPr>
          <w:p w:rsidR="004A6E67" w:rsidRPr="00582FAA" w:rsidRDefault="004A6E67" w:rsidP="004A6E67">
            <w:pPr>
              <w:ind w:firstLine="567"/>
              <w:contextualSpacing/>
              <w:jc w:val="both"/>
              <w:rPr>
                <w:sz w:val="28"/>
                <w:szCs w:val="28"/>
              </w:rPr>
            </w:pPr>
            <w:r w:rsidRPr="00582FAA">
              <w:rPr>
                <w:sz w:val="28"/>
                <w:szCs w:val="28"/>
              </w:rPr>
              <w:t>Устанавливает выход в 0</w:t>
            </w:r>
          </w:p>
        </w:tc>
      </w:tr>
      <w:tr w:rsidR="004A6E67" w:rsidRPr="00582FAA" w:rsidTr="001F2E24">
        <w:trPr>
          <w:tblCellSpacing w:w="15" w:type="dxa"/>
          <w:jc w:val="center"/>
        </w:trPr>
        <w:tc>
          <w:tcPr>
            <w:tcW w:w="0" w:type="auto"/>
          </w:tcPr>
          <w:p w:rsidR="004A6E67" w:rsidRPr="00582FAA" w:rsidRDefault="004A6E67" w:rsidP="004A6E67">
            <w:pPr>
              <w:ind w:firstLine="567"/>
              <w:contextualSpacing/>
              <w:jc w:val="both"/>
              <w:rPr>
                <w:sz w:val="28"/>
                <w:szCs w:val="28"/>
              </w:rPr>
            </w:pPr>
            <w:r w:rsidRPr="00582FAA">
              <w:rPr>
                <w:sz w:val="28"/>
                <w:szCs w:val="28"/>
              </w:rPr>
              <w:t>11</w:t>
            </w:r>
          </w:p>
        </w:tc>
        <w:tc>
          <w:tcPr>
            <w:tcW w:w="6914" w:type="dxa"/>
          </w:tcPr>
          <w:p w:rsidR="004A6E67" w:rsidRPr="00582FAA" w:rsidRDefault="004A6E67" w:rsidP="004A6E67">
            <w:pPr>
              <w:ind w:firstLine="567"/>
              <w:contextualSpacing/>
              <w:jc w:val="both"/>
              <w:rPr>
                <w:sz w:val="28"/>
                <w:szCs w:val="28"/>
              </w:rPr>
            </w:pPr>
            <w:r w:rsidRPr="00582FAA">
              <w:rPr>
                <w:sz w:val="28"/>
                <w:szCs w:val="28"/>
              </w:rPr>
              <w:t>Устанавливает выход в 1</w:t>
            </w:r>
          </w:p>
        </w:tc>
      </w:tr>
    </w:tbl>
    <w:p w:rsidR="001F2E24" w:rsidRDefault="001F2E24" w:rsidP="001F2E24">
      <w:pPr>
        <w:spacing w:before="100" w:beforeAutospacing="1" w:after="100" w:afterAutospacing="1"/>
        <w:ind w:firstLine="567"/>
        <w:contextualSpacing/>
        <w:jc w:val="center"/>
        <w:rPr>
          <w:bCs/>
          <w:i/>
          <w:sz w:val="28"/>
          <w:szCs w:val="28"/>
          <w:lang w:val="kk-KZ"/>
        </w:rPr>
      </w:pPr>
    </w:p>
    <w:p w:rsidR="004A6E67" w:rsidRPr="001F2E24" w:rsidRDefault="004A6E67" w:rsidP="001F2E24">
      <w:pPr>
        <w:spacing w:before="100" w:beforeAutospacing="1" w:after="100" w:afterAutospacing="1"/>
        <w:ind w:firstLine="567"/>
        <w:contextualSpacing/>
        <w:jc w:val="center"/>
        <w:rPr>
          <w:i/>
          <w:sz w:val="28"/>
          <w:szCs w:val="28"/>
        </w:rPr>
      </w:pPr>
      <w:r w:rsidRPr="001F2E24">
        <w:rPr>
          <w:bCs/>
          <w:i/>
          <w:sz w:val="28"/>
          <w:szCs w:val="28"/>
          <w:lang w:val="kk-KZ"/>
        </w:rPr>
        <w:t xml:space="preserve">Таблица </w:t>
      </w:r>
      <w:r w:rsidR="00021B13" w:rsidRPr="001F2E24">
        <w:rPr>
          <w:bCs/>
          <w:i/>
          <w:sz w:val="28"/>
          <w:szCs w:val="28"/>
          <w:lang w:val="kk-KZ"/>
        </w:rPr>
        <w:t>2.</w:t>
      </w:r>
      <w:r w:rsidRPr="001F2E24">
        <w:rPr>
          <w:bCs/>
          <w:i/>
          <w:sz w:val="28"/>
          <w:szCs w:val="28"/>
          <w:lang w:val="kk-KZ"/>
        </w:rPr>
        <w:t>3</w:t>
      </w:r>
      <w:r w:rsidRPr="001F2E24">
        <w:rPr>
          <w:bCs/>
          <w:i/>
          <w:sz w:val="28"/>
          <w:szCs w:val="28"/>
        </w:rPr>
        <w:t>. </w:t>
      </w:r>
      <w:r w:rsidRPr="001F2E24">
        <w:rPr>
          <w:i/>
          <w:sz w:val="28"/>
          <w:szCs w:val="28"/>
        </w:rPr>
        <w:t>Выбор режима работы формирователя уровня</w:t>
      </w:r>
    </w:p>
    <w:p w:rsidR="001F2E24" w:rsidRDefault="001F2E24" w:rsidP="004A6E67">
      <w:pPr>
        <w:spacing w:before="100" w:beforeAutospacing="1" w:after="100" w:afterAutospacing="1"/>
        <w:ind w:firstLine="567"/>
        <w:contextualSpacing/>
        <w:jc w:val="both"/>
        <w:rPr>
          <w:sz w:val="28"/>
          <w:szCs w:val="28"/>
        </w:rPr>
      </w:pPr>
    </w:p>
    <w:p w:rsidR="004A6E67" w:rsidRPr="00582FAA" w:rsidRDefault="004A6E67" w:rsidP="004A6E67">
      <w:pPr>
        <w:spacing w:before="100" w:beforeAutospacing="1" w:after="100" w:afterAutospacing="1"/>
        <w:ind w:firstLine="567"/>
        <w:contextualSpacing/>
        <w:jc w:val="both"/>
        <w:rPr>
          <w:sz w:val="28"/>
          <w:szCs w:val="28"/>
        </w:rPr>
      </w:pPr>
      <w:r w:rsidRPr="00582FAA">
        <w:rPr>
          <w:sz w:val="28"/>
          <w:szCs w:val="28"/>
        </w:rPr>
        <w:t xml:space="preserve">Для настройки формирователя уровня каждого канала на один из трех перечисленных режимов работы используются биты </w:t>
      </w:r>
      <w:proofErr w:type="spellStart"/>
      <w:r w:rsidRPr="00582FAA">
        <w:rPr>
          <w:sz w:val="28"/>
          <w:szCs w:val="28"/>
        </w:rPr>
        <w:t>OMn:OLn</w:t>
      </w:r>
      <w:proofErr w:type="spellEnd"/>
      <w:r w:rsidRPr="00582FAA">
        <w:rPr>
          <w:sz w:val="28"/>
          <w:szCs w:val="28"/>
        </w:rPr>
        <w:t xml:space="preserve"> в регистрах TCTL1 ($0088) и TCTL2 ($0089). Формат этих регистров представлен на рис. </w:t>
      </w:r>
      <w:r w:rsidR="001F2E24">
        <w:rPr>
          <w:sz w:val="28"/>
          <w:szCs w:val="28"/>
        </w:rPr>
        <w:t>11</w:t>
      </w:r>
      <w:r w:rsidRPr="00582FAA">
        <w:rPr>
          <w:sz w:val="28"/>
          <w:szCs w:val="28"/>
        </w:rPr>
        <w:t xml:space="preserve">. Таблица </w:t>
      </w:r>
      <w:r w:rsidR="00021B13">
        <w:rPr>
          <w:sz w:val="28"/>
          <w:szCs w:val="28"/>
        </w:rPr>
        <w:t>3.</w:t>
      </w:r>
      <w:r w:rsidRPr="00582FAA">
        <w:rPr>
          <w:sz w:val="28"/>
          <w:szCs w:val="28"/>
          <w:lang w:val="kk-KZ"/>
        </w:rPr>
        <w:t xml:space="preserve">3 </w:t>
      </w:r>
      <w:r w:rsidRPr="00582FAA">
        <w:rPr>
          <w:sz w:val="28"/>
          <w:szCs w:val="28"/>
        </w:rPr>
        <w:t xml:space="preserve"> устанавливает соответствие между режимом работы формирователя уровня и кодом инициализации в разрядах </w:t>
      </w:r>
      <w:proofErr w:type="spellStart"/>
      <w:r w:rsidRPr="00582FAA">
        <w:rPr>
          <w:sz w:val="28"/>
          <w:szCs w:val="28"/>
        </w:rPr>
        <w:t>OMn:OLn</w:t>
      </w:r>
      <w:proofErr w:type="spellEnd"/>
      <w:r w:rsidRPr="00582FAA">
        <w:rPr>
          <w:sz w:val="28"/>
          <w:szCs w:val="28"/>
        </w:rPr>
        <w:t>.</w:t>
      </w:r>
    </w:p>
    <w:p w:rsidR="004A6E67" w:rsidRPr="00582FAA" w:rsidRDefault="004A6E67" w:rsidP="004A6E67">
      <w:pPr>
        <w:spacing w:before="100" w:beforeAutospacing="1" w:after="100" w:afterAutospacing="1"/>
        <w:ind w:firstLine="567"/>
        <w:contextualSpacing/>
        <w:jc w:val="both"/>
        <w:rPr>
          <w:sz w:val="28"/>
          <w:szCs w:val="28"/>
        </w:rPr>
      </w:pPr>
      <w:r w:rsidRPr="00582FAA">
        <w:rPr>
          <w:sz w:val="28"/>
          <w:szCs w:val="28"/>
        </w:rPr>
        <w:t>Рассмотрим последовательность действий, которая должна быть реализована для генерации средствами подсистемы выходного сравнения «отрицательного» импульса заданной длительности. Под «отрицательным» импульсом мы будем понимать низкий логический уровень сигнала с последующим его изменением на высокий логический уровень.</w:t>
      </w:r>
    </w:p>
    <w:p w:rsidR="004A6E67" w:rsidRPr="00582FAA" w:rsidRDefault="004A6E67" w:rsidP="004A6E67">
      <w:pPr>
        <w:spacing w:before="100" w:beforeAutospacing="1" w:after="100" w:afterAutospacing="1"/>
        <w:ind w:firstLine="567"/>
        <w:contextualSpacing/>
        <w:jc w:val="both"/>
        <w:rPr>
          <w:sz w:val="28"/>
          <w:szCs w:val="28"/>
        </w:rPr>
      </w:pPr>
      <w:r w:rsidRPr="00582FAA">
        <w:rPr>
          <w:sz w:val="28"/>
          <w:szCs w:val="28"/>
        </w:rPr>
        <w:t>1. Управляющая программа считывает текущее состояние счетчика временной базы из двухбайтового регистра TCNT.</w:t>
      </w:r>
    </w:p>
    <w:p w:rsidR="004A6E67" w:rsidRPr="00582FAA" w:rsidRDefault="004A6E67" w:rsidP="004A6E67">
      <w:pPr>
        <w:spacing w:before="100" w:beforeAutospacing="1" w:after="100" w:afterAutospacing="1"/>
        <w:ind w:firstLine="567"/>
        <w:contextualSpacing/>
        <w:jc w:val="both"/>
        <w:rPr>
          <w:sz w:val="28"/>
          <w:szCs w:val="28"/>
        </w:rPr>
      </w:pPr>
      <w:r w:rsidRPr="00582FAA">
        <w:rPr>
          <w:sz w:val="28"/>
          <w:szCs w:val="28"/>
        </w:rPr>
        <w:t>2. Управляющая программа устанавливает выход используемого канала в 0.</w:t>
      </w:r>
    </w:p>
    <w:p w:rsidR="004A6E67" w:rsidRPr="00582FAA" w:rsidRDefault="004A6E67" w:rsidP="004A6E67">
      <w:pPr>
        <w:spacing w:before="100" w:beforeAutospacing="1" w:after="100" w:afterAutospacing="1"/>
        <w:ind w:firstLine="567"/>
        <w:contextualSpacing/>
        <w:jc w:val="both"/>
        <w:rPr>
          <w:sz w:val="28"/>
          <w:szCs w:val="28"/>
        </w:rPr>
      </w:pPr>
      <w:r w:rsidRPr="00582FAA">
        <w:rPr>
          <w:sz w:val="28"/>
          <w:szCs w:val="28"/>
        </w:rPr>
        <w:t>3. Управляющая программа вычисляет длительность временного интервала, в течение которого на выходе должен удерживаться низкий логический уровень. Обратите внимание, полученная длительность временного интервала должна быть представлена в числе периодов тактирования счетчика временной базы.</w:t>
      </w:r>
    </w:p>
    <w:p w:rsidR="004A6E67" w:rsidRPr="00582FAA" w:rsidRDefault="004A6E67" w:rsidP="004A6E67">
      <w:pPr>
        <w:spacing w:before="100" w:beforeAutospacing="1" w:after="100" w:afterAutospacing="1"/>
        <w:ind w:firstLine="567"/>
        <w:contextualSpacing/>
        <w:jc w:val="both"/>
        <w:rPr>
          <w:sz w:val="28"/>
          <w:szCs w:val="28"/>
        </w:rPr>
      </w:pPr>
      <w:r w:rsidRPr="00582FAA">
        <w:rPr>
          <w:sz w:val="28"/>
          <w:szCs w:val="28"/>
        </w:rPr>
        <w:t>4. Управляющая программа производит сложение ранее считанного кода счетчика и полученного кода длительности временного интервала. Полученное значение записывается в регистр данных канала выходного сравнения.</w:t>
      </w:r>
    </w:p>
    <w:p w:rsidR="004A6E67" w:rsidRPr="00582FAA" w:rsidRDefault="004A6E67" w:rsidP="004A6E67">
      <w:pPr>
        <w:spacing w:before="100" w:beforeAutospacing="1" w:after="100" w:afterAutospacing="1"/>
        <w:ind w:firstLine="567"/>
        <w:contextualSpacing/>
        <w:jc w:val="both"/>
        <w:rPr>
          <w:sz w:val="28"/>
          <w:szCs w:val="28"/>
        </w:rPr>
      </w:pPr>
      <w:r w:rsidRPr="00582FAA">
        <w:rPr>
          <w:sz w:val="28"/>
          <w:szCs w:val="28"/>
        </w:rPr>
        <w:lastRenderedPageBreak/>
        <w:t xml:space="preserve">5. Управляющая программа задает режим работы формирователя уровня канала. Целесообразно выбрать режим установки выхода в 1, для чего необходимо записать в разряды </w:t>
      </w:r>
      <w:proofErr w:type="spellStart"/>
      <w:r w:rsidRPr="00582FAA">
        <w:rPr>
          <w:sz w:val="28"/>
          <w:szCs w:val="28"/>
        </w:rPr>
        <w:t>OMn:OLn</w:t>
      </w:r>
      <w:proofErr w:type="spellEnd"/>
      <w:r w:rsidRPr="00582FAA">
        <w:rPr>
          <w:sz w:val="28"/>
          <w:szCs w:val="28"/>
        </w:rPr>
        <w:t xml:space="preserve"> регистров TCTL1: TCTL2 комбинацию 11 (см. </w:t>
      </w:r>
      <w:r w:rsidRPr="00582FAA">
        <w:rPr>
          <w:sz w:val="28"/>
          <w:szCs w:val="28"/>
          <w:lang w:val="kk-KZ"/>
        </w:rPr>
        <w:t>таблица 3</w:t>
      </w:r>
      <w:r w:rsidR="00021B13">
        <w:rPr>
          <w:sz w:val="28"/>
          <w:szCs w:val="28"/>
          <w:lang w:val="kk-KZ"/>
        </w:rPr>
        <w:t>.3</w:t>
      </w:r>
      <w:r w:rsidRPr="00582FAA">
        <w:rPr>
          <w:sz w:val="28"/>
          <w:szCs w:val="28"/>
        </w:rPr>
        <w:t>).</w:t>
      </w:r>
    </w:p>
    <w:p w:rsidR="004A6E67" w:rsidRDefault="004A6E67" w:rsidP="004A6E67">
      <w:pPr>
        <w:spacing w:before="100" w:beforeAutospacing="1" w:after="100" w:afterAutospacing="1"/>
        <w:ind w:firstLine="567"/>
        <w:contextualSpacing/>
        <w:jc w:val="both"/>
        <w:rPr>
          <w:sz w:val="28"/>
          <w:szCs w:val="28"/>
        </w:rPr>
      </w:pPr>
      <w:r w:rsidRPr="00582FAA">
        <w:rPr>
          <w:sz w:val="28"/>
          <w:szCs w:val="28"/>
        </w:rPr>
        <w:t>6. Когда значение кода регистра данных совпадет с кодом счетчика временной базы, на выходе канала выходного сравнения автоматически, без участия программ установится 1.</w:t>
      </w:r>
    </w:p>
    <w:p w:rsidR="001F2E24" w:rsidRPr="00582FAA" w:rsidRDefault="001F2E24" w:rsidP="004A6E67">
      <w:pPr>
        <w:spacing w:before="100" w:beforeAutospacing="1" w:after="100" w:afterAutospacing="1"/>
        <w:ind w:firstLine="567"/>
        <w:contextualSpacing/>
        <w:jc w:val="both"/>
        <w:rPr>
          <w:sz w:val="28"/>
          <w:szCs w:val="28"/>
        </w:rPr>
      </w:pPr>
    </w:p>
    <w:p w:rsidR="004A6E67" w:rsidRPr="001F2E24" w:rsidRDefault="004A6E67" w:rsidP="004A6E67">
      <w:pPr>
        <w:spacing w:before="100" w:beforeAutospacing="1" w:after="100" w:afterAutospacing="1"/>
        <w:ind w:firstLine="567"/>
        <w:contextualSpacing/>
        <w:jc w:val="both"/>
        <w:outlineLvl w:val="4"/>
        <w:rPr>
          <w:b/>
          <w:bCs/>
          <w:sz w:val="28"/>
          <w:szCs w:val="28"/>
        </w:rPr>
      </w:pPr>
      <w:r w:rsidRPr="001F2E24">
        <w:rPr>
          <w:b/>
          <w:bCs/>
          <w:sz w:val="28"/>
          <w:szCs w:val="28"/>
        </w:rPr>
        <w:t>Канал 7 в режиме выходного сравнения</w:t>
      </w:r>
    </w:p>
    <w:p w:rsidR="001F2E24" w:rsidRPr="00582FAA" w:rsidRDefault="001F2E24" w:rsidP="004A6E67">
      <w:pPr>
        <w:spacing w:before="100" w:beforeAutospacing="1" w:after="100" w:afterAutospacing="1"/>
        <w:ind w:firstLine="567"/>
        <w:contextualSpacing/>
        <w:jc w:val="both"/>
        <w:outlineLvl w:val="4"/>
        <w:rPr>
          <w:b/>
          <w:bCs/>
          <w:i/>
          <w:sz w:val="28"/>
          <w:szCs w:val="28"/>
        </w:rPr>
      </w:pPr>
    </w:p>
    <w:p w:rsidR="004A6E67" w:rsidRPr="00582FAA" w:rsidRDefault="004A6E67" w:rsidP="004A6E67">
      <w:pPr>
        <w:spacing w:before="100" w:beforeAutospacing="1" w:after="100" w:afterAutospacing="1"/>
        <w:ind w:firstLine="567"/>
        <w:contextualSpacing/>
        <w:jc w:val="both"/>
        <w:rPr>
          <w:sz w:val="28"/>
          <w:szCs w:val="28"/>
        </w:rPr>
      </w:pPr>
      <w:r w:rsidRPr="00582FAA">
        <w:rPr>
          <w:sz w:val="28"/>
          <w:szCs w:val="28"/>
        </w:rPr>
        <w:t>До настоящего параграфа мы рассматривали все восемь каналов модуля таймера TIM, как полностью идентичные. Однако на самом деле полностью идентичными, работающими или в режиме входного захвата или в режиме выходного сравнения, являются лишь каналы 0…6. Канал 7 в режиме выходного сравнения обладает дополнительными возможностями. При этом рассмотренные режимы захвата/сравнения, совпадающие с режимами каналов 0…6, при соответствующей инициализации им полностью поддерживаются.</w:t>
      </w:r>
    </w:p>
    <w:p w:rsidR="004A6E67" w:rsidRPr="00582FAA" w:rsidRDefault="004A6E67" w:rsidP="004A6E67">
      <w:pPr>
        <w:spacing w:before="100" w:beforeAutospacing="1" w:after="100" w:afterAutospacing="1"/>
        <w:ind w:firstLine="567"/>
        <w:contextualSpacing/>
        <w:jc w:val="both"/>
        <w:rPr>
          <w:sz w:val="28"/>
          <w:szCs w:val="28"/>
        </w:rPr>
      </w:pPr>
      <w:r w:rsidRPr="00582FAA">
        <w:rPr>
          <w:sz w:val="28"/>
          <w:szCs w:val="28"/>
        </w:rPr>
        <w:t>Если канал 7 находится в режиме выходного сравнения и его дополнительная функция разрешена, то в момент события в канале 7 устанавливается в назначенное состояние не только выход канала 7, но и любая комбинация выходов каналов 0…6. При этом выбранные для принудительной установки каналы также должны работать в режиме выходного сравнения. Два регистра специальных функций OC7M и OC7D используются для управления режимом принудительной установки по событию в канале 7. Каждый из битов регистра OC7M разрешает (при OC7Mn = 1) режим принудительной установки для одноименного (с номером n) канала. Соответствующий бит в регистре OC7D задает значение, которое должно быть установлено на выходе канала в момент принудительной установки. Например, если в регистре OC7M записан двоичный код 10110001, а в регистре OC7D – 01010101, то с каналом 7 в режиме принудительной установки будут связаны каналы 0, 4, 5. Тогда в момент события выходного сравнения на выходе канала 0 установится 1, на выходе канала 4 установится также 1, на выходе канала 5 установится 0 и на выходе канала 7 — тоже 0. На остальные каналы событие выходного сравнения в канале 7 влияния не окажет.</w:t>
      </w:r>
    </w:p>
    <w:p w:rsidR="004A6E67" w:rsidRPr="00582FAA" w:rsidRDefault="004A6E67" w:rsidP="004A6E67">
      <w:pPr>
        <w:spacing w:before="100" w:beforeAutospacing="1" w:after="100" w:afterAutospacing="1"/>
        <w:ind w:firstLine="567"/>
        <w:contextualSpacing/>
        <w:jc w:val="both"/>
        <w:rPr>
          <w:sz w:val="28"/>
          <w:szCs w:val="28"/>
        </w:rPr>
      </w:pPr>
      <w:r w:rsidRPr="00582FAA">
        <w:rPr>
          <w:sz w:val="28"/>
          <w:szCs w:val="28"/>
        </w:rPr>
        <w:t>Свойство принудительной установки позволяет два раза за период работы счетчика временной базы изменять состояние на выходах каналов 0…6. Один раз по собственному событию выходного сравнения канала, второй раз — по событию в канале 7.</w:t>
      </w:r>
    </w:p>
    <w:p w:rsidR="004A6E67" w:rsidRPr="00582FAA" w:rsidRDefault="004A6E67" w:rsidP="004A6E67">
      <w:pPr>
        <w:spacing w:before="100" w:beforeAutospacing="1" w:after="100" w:afterAutospacing="1"/>
        <w:ind w:firstLine="567"/>
        <w:contextualSpacing/>
        <w:jc w:val="both"/>
        <w:outlineLvl w:val="4"/>
        <w:rPr>
          <w:b/>
          <w:bCs/>
          <w:i/>
          <w:sz w:val="28"/>
          <w:szCs w:val="28"/>
        </w:rPr>
      </w:pPr>
      <w:r w:rsidRPr="00582FAA">
        <w:rPr>
          <w:b/>
          <w:bCs/>
          <w:i/>
          <w:sz w:val="28"/>
          <w:szCs w:val="28"/>
        </w:rPr>
        <w:t>Регистры для управления каналами захвата/сравнения</w:t>
      </w:r>
    </w:p>
    <w:p w:rsidR="004A6E67" w:rsidRPr="00582FAA" w:rsidRDefault="004A6E67" w:rsidP="004A6E67">
      <w:pPr>
        <w:spacing w:before="100" w:beforeAutospacing="1" w:after="100" w:afterAutospacing="1"/>
        <w:ind w:firstLine="567"/>
        <w:contextualSpacing/>
        <w:jc w:val="both"/>
        <w:rPr>
          <w:sz w:val="28"/>
          <w:szCs w:val="28"/>
        </w:rPr>
      </w:pPr>
      <w:r w:rsidRPr="00582FAA">
        <w:rPr>
          <w:sz w:val="28"/>
          <w:szCs w:val="28"/>
        </w:rPr>
        <w:t>В данном разделе мы рассмотрим регистры специальных функций, которые используются для управления режимами работы универсальных каналов захвата/сравнения. Формат регистров управления счетчиком временной базы в составе модуля таймера был рассмотрены ранее.</w:t>
      </w:r>
    </w:p>
    <w:p w:rsidR="004A6E67" w:rsidRPr="00582FAA" w:rsidRDefault="004A6E67" w:rsidP="004A6E67">
      <w:pPr>
        <w:spacing w:before="100" w:beforeAutospacing="1" w:after="100" w:afterAutospacing="1"/>
        <w:ind w:firstLine="567"/>
        <w:contextualSpacing/>
        <w:jc w:val="both"/>
        <w:outlineLvl w:val="4"/>
        <w:rPr>
          <w:b/>
          <w:bCs/>
          <w:i/>
          <w:sz w:val="28"/>
          <w:szCs w:val="28"/>
        </w:rPr>
      </w:pPr>
      <w:r w:rsidRPr="00582FAA">
        <w:rPr>
          <w:b/>
          <w:bCs/>
          <w:i/>
          <w:sz w:val="28"/>
          <w:szCs w:val="28"/>
        </w:rPr>
        <w:t>Регистр режимов каналов захвата/сравнения</w:t>
      </w:r>
    </w:p>
    <w:p w:rsidR="004A6E67" w:rsidRDefault="004A6E67" w:rsidP="004A6E67">
      <w:pPr>
        <w:spacing w:before="100" w:beforeAutospacing="1" w:after="100" w:afterAutospacing="1"/>
        <w:ind w:firstLine="567"/>
        <w:contextualSpacing/>
        <w:jc w:val="both"/>
        <w:rPr>
          <w:sz w:val="28"/>
          <w:szCs w:val="28"/>
        </w:rPr>
      </w:pPr>
      <w:r w:rsidRPr="00582FAA">
        <w:rPr>
          <w:sz w:val="28"/>
          <w:szCs w:val="28"/>
        </w:rPr>
        <w:t>Регистр режимов каналов захвата/сравнения TIOS (</w:t>
      </w:r>
      <w:proofErr w:type="spellStart"/>
      <w:r w:rsidRPr="00582FAA">
        <w:rPr>
          <w:sz w:val="28"/>
          <w:szCs w:val="28"/>
        </w:rPr>
        <w:t>Timer</w:t>
      </w:r>
      <w:proofErr w:type="spellEnd"/>
      <w:r w:rsidR="001F2E24">
        <w:rPr>
          <w:sz w:val="28"/>
          <w:szCs w:val="28"/>
        </w:rPr>
        <w:t xml:space="preserve"> </w:t>
      </w:r>
      <w:proofErr w:type="spellStart"/>
      <w:r w:rsidRPr="00582FAA">
        <w:rPr>
          <w:sz w:val="28"/>
          <w:szCs w:val="28"/>
        </w:rPr>
        <w:t>Input</w:t>
      </w:r>
      <w:proofErr w:type="spellEnd"/>
      <w:r w:rsidR="001F2E24">
        <w:rPr>
          <w:sz w:val="28"/>
          <w:szCs w:val="28"/>
        </w:rPr>
        <w:t xml:space="preserve"> </w:t>
      </w:r>
      <w:proofErr w:type="spellStart"/>
      <w:r w:rsidRPr="00582FAA">
        <w:rPr>
          <w:sz w:val="28"/>
          <w:szCs w:val="28"/>
        </w:rPr>
        <w:t>capture</w:t>
      </w:r>
      <w:proofErr w:type="spellEnd"/>
      <w:r w:rsidRPr="00582FAA">
        <w:rPr>
          <w:sz w:val="28"/>
          <w:szCs w:val="28"/>
        </w:rPr>
        <w:t>/</w:t>
      </w:r>
      <w:proofErr w:type="spellStart"/>
      <w:r w:rsidRPr="00582FAA">
        <w:rPr>
          <w:sz w:val="28"/>
          <w:szCs w:val="28"/>
        </w:rPr>
        <w:t>Output</w:t>
      </w:r>
      <w:proofErr w:type="spellEnd"/>
      <w:r w:rsidR="001F2E24">
        <w:rPr>
          <w:sz w:val="28"/>
          <w:szCs w:val="28"/>
        </w:rPr>
        <w:t xml:space="preserve"> </w:t>
      </w:r>
      <w:proofErr w:type="spellStart"/>
      <w:r w:rsidRPr="00582FAA">
        <w:rPr>
          <w:sz w:val="28"/>
          <w:szCs w:val="28"/>
        </w:rPr>
        <w:t>compare</w:t>
      </w:r>
      <w:proofErr w:type="spellEnd"/>
      <w:r w:rsidR="001F2E24">
        <w:rPr>
          <w:sz w:val="28"/>
          <w:szCs w:val="28"/>
        </w:rPr>
        <w:t xml:space="preserve"> </w:t>
      </w:r>
      <w:proofErr w:type="spellStart"/>
      <w:r w:rsidRPr="00582FAA">
        <w:rPr>
          <w:sz w:val="28"/>
          <w:szCs w:val="28"/>
        </w:rPr>
        <w:t>Register</w:t>
      </w:r>
      <w:proofErr w:type="spellEnd"/>
      <w:r w:rsidRPr="00582FAA">
        <w:rPr>
          <w:sz w:val="28"/>
          <w:szCs w:val="28"/>
        </w:rPr>
        <w:t xml:space="preserve">) располагается в памяти МК по адресу $0080. Формат регистра </w:t>
      </w:r>
      <w:r w:rsidRPr="00582FAA">
        <w:rPr>
          <w:sz w:val="28"/>
          <w:szCs w:val="28"/>
        </w:rPr>
        <w:lastRenderedPageBreak/>
        <w:t>представлен на рис. </w:t>
      </w:r>
      <w:r w:rsidR="001F2E24">
        <w:rPr>
          <w:sz w:val="28"/>
          <w:szCs w:val="28"/>
          <w:lang w:val="kk-KZ"/>
        </w:rPr>
        <w:t>12</w:t>
      </w:r>
      <w:r w:rsidRPr="00582FAA">
        <w:rPr>
          <w:sz w:val="28"/>
          <w:szCs w:val="28"/>
        </w:rPr>
        <w:t xml:space="preserve">. Каждый из битов регистра </w:t>
      </w:r>
      <w:proofErr w:type="spellStart"/>
      <w:r w:rsidRPr="00582FAA">
        <w:rPr>
          <w:sz w:val="28"/>
          <w:szCs w:val="28"/>
        </w:rPr>
        <w:t>IOSn</w:t>
      </w:r>
      <w:proofErr w:type="spellEnd"/>
      <w:r w:rsidRPr="00582FAA">
        <w:rPr>
          <w:sz w:val="28"/>
          <w:szCs w:val="28"/>
        </w:rPr>
        <w:t xml:space="preserve"> определяет режим работы канала с номером n. Если </w:t>
      </w:r>
      <w:proofErr w:type="gramStart"/>
      <w:r w:rsidRPr="00582FAA">
        <w:rPr>
          <w:sz w:val="28"/>
          <w:szCs w:val="28"/>
        </w:rPr>
        <w:t>бит</w:t>
      </w:r>
      <w:proofErr w:type="gramEnd"/>
      <w:r w:rsidRPr="00582FAA">
        <w:rPr>
          <w:sz w:val="28"/>
          <w:szCs w:val="28"/>
        </w:rPr>
        <w:t xml:space="preserve"> установлен в 1, то канал работает в режиме выходного сравнения. Если </w:t>
      </w:r>
      <w:proofErr w:type="gramStart"/>
      <w:r w:rsidRPr="00582FAA">
        <w:rPr>
          <w:sz w:val="28"/>
          <w:szCs w:val="28"/>
        </w:rPr>
        <w:t>бит</w:t>
      </w:r>
      <w:proofErr w:type="gramEnd"/>
      <w:r w:rsidRPr="00582FAA">
        <w:rPr>
          <w:sz w:val="28"/>
          <w:szCs w:val="28"/>
        </w:rPr>
        <w:t xml:space="preserve"> равен 0, то канал настроен на режим входного захвата.</w:t>
      </w:r>
    </w:p>
    <w:p w:rsidR="001F2E24" w:rsidRPr="00582FAA" w:rsidRDefault="001F2E24" w:rsidP="004A6E67">
      <w:pPr>
        <w:spacing w:before="100" w:beforeAutospacing="1" w:after="100" w:afterAutospacing="1"/>
        <w:ind w:firstLine="567"/>
        <w:contextualSpacing/>
        <w:jc w:val="both"/>
        <w:rPr>
          <w:sz w:val="28"/>
          <w:szCs w:val="28"/>
        </w:rPr>
      </w:pPr>
    </w:p>
    <w:p w:rsidR="004A6E67" w:rsidRDefault="004A6E67" w:rsidP="001F2E24">
      <w:pPr>
        <w:ind w:firstLine="567"/>
        <w:contextualSpacing/>
        <w:jc w:val="center"/>
        <w:rPr>
          <w:sz w:val="28"/>
          <w:szCs w:val="28"/>
        </w:rPr>
      </w:pPr>
      <w:r w:rsidRPr="00582FAA">
        <w:rPr>
          <w:noProof/>
          <w:sz w:val="28"/>
          <w:szCs w:val="28"/>
        </w:rPr>
        <w:drawing>
          <wp:inline distT="0" distB="0" distL="0" distR="0" wp14:anchorId="26BDCD78" wp14:editId="5A804165">
            <wp:extent cx="4084955" cy="3503295"/>
            <wp:effectExtent l="0" t="0" r="0" b="190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84955" cy="3503295"/>
                    </a:xfrm>
                    <a:prstGeom prst="rect">
                      <a:avLst/>
                    </a:prstGeom>
                    <a:noFill/>
                    <a:ln>
                      <a:noFill/>
                    </a:ln>
                  </pic:spPr>
                </pic:pic>
              </a:graphicData>
            </a:graphic>
          </wp:inline>
        </w:drawing>
      </w:r>
    </w:p>
    <w:p w:rsidR="001F2E24" w:rsidRPr="00582FAA" w:rsidRDefault="001F2E24" w:rsidP="001F2E24">
      <w:pPr>
        <w:ind w:firstLine="567"/>
        <w:contextualSpacing/>
        <w:jc w:val="center"/>
        <w:rPr>
          <w:sz w:val="28"/>
          <w:szCs w:val="28"/>
        </w:rPr>
      </w:pPr>
    </w:p>
    <w:p w:rsidR="004A6E67" w:rsidRPr="001F2E24" w:rsidRDefault="004A6E67" w:rsidP="001F2E24">
      <w:pPr>
        <w:spacing w:before="100" w:beforeAutospacing="1" w:after="100" w:afterAutospacing="1"/>
        <w:ind w:firstLine="567"/>
        <w:contextualSpacing/>
        <w:jc w:val="center"/>
        <w:rPr>
          <w:i/>
          <w:sz w:val="28"/>
          <w:szCs w:val="28"/>
        </w:rPr>
      </w:pPr>
      <w:r w:rsidRPr="001F2E24">
        <w:rPr>
          <w:bCs/>
          <w:i/>
          <w:sz w:val="28"/>
          <w:szCs w:val="28"/>
        </w:rPr>
        <w:t xml:space="preserve">Рис. </w:t>
      </w:r>
      <w:r w:rsidR="001F2E24" w:rsidRPr="001F2E24">
        <w:rPr>
          <w:bCs/>
          <w:i/>
          <w:sz w:val="28"/>
          <w:szCs w:val="28"/>
          <w:lang w:val="kk-KZ"/>
        </w:rPr>
        <w:t>12</w:t>
      </w:r>
      <w:r w:rsidRPr="001F2E24">
        <w:rPr>
          <w:bCs/>
          <w:i/>
          <w:sz w:val="28"/>
          <w:szCs w:val="28"/>
        </w:rPr>
        <w:t>. </w:t>
      </w:r>
      <w:r w:rsidRPr="001F2E24">
        <w:rPr>
          <w:i/>
          <w:sz w:val="28"/>
          <w:szCs w:val="28"/>
        </w:rPr>
        <w:t>Формат дополнительных регистров управления таймером: TIOS, CFORC, OC7M, OC7D</w:t>
      </w:r>
    </w:p>
    <w:p w:rsidR="004A6E67" w:rsidRPr="00582FAA" w:rsidRDefault="004A6E67" w:rsidP="001F2E24">
      <w:pPr>
        <w:ind w:left="567"/>
        <w:contextualSpacing/>
        <w:jc w:val="both"/>
        <w:rPr>
          <w:b/>
          <w:bCs/>
          <w:i/>
          <w:sz w:val="28"/>
          <w:szCs w:val="28"/>
        </w:rPr>
      </w:pPr>
      <w:r w:rsidRPr="00582FAA">
        <w:rPr>
          <w:sz w:val="28"/>
          <w:szCs w:val="28"/>
        </w:rPr>
        <w:br/>
      </w:r>
      <w:r w:rsidRPr="00582FAA">
        <w:rPr>
          <w:b/>
          <w:bCs/>
          <w:i/>
          <w:sz w:val="28"/>
          <w:szCs w:val="28"/>
        </w:rPr>
        <w:t>Регистр принудительного события выходного сравнения</w:t>
      </w:r>
    </w:p>
    <w:p w:rsidR="004A6E67" w:rsidRPr="00582FAA" w:rsidRDefault="004A6E67" w:rsidP="004A6E67">
      <w:pPr>
        <w:spacing w:before="100" w:beforeAutospacing="1" w:after="100" w:afterAutospacing="1"/>
        <w:ind w:firstLine="567"/>
        <w:contextualSpacing/>
        <w:jc w:val="both"/>
        <w:rPr>
          <w:sz w:val="28"/>
          <w:szCs w:val="28"/>
        </w:rPr>
      </w:pPr>
      <w:r w:rsidRPr="00582FAA">
        <w:rPr>
          <w:sz w:val="28"/>
          <w:szCs w:val="28"/>
        </w:rPr>
        <w:t>Регистр принудительного события выходного сравнения CFORC (</w:t>
      </w:r>
      <w:proofErr w:type="spellStart"/>
      <w:r w:rsidRPr="00582FAA">
        <w:rPr>
          <w:sz w:val="28"/>
          <w:szCs w:val="28"/>
        </w:rPr>
        <w:t>TimerCompareForceRegister</w:t>
      </w:r>
      <w:proofErr w:type="spellEnd"/>
      <w:r w:rsidRPr="00582FAA">
        <w:rPr>
          <w:sz w:val="28"/>
          <w:szCs w:val="28"/>
        </w:rPr>
        <w:t xml:space="preserve">) располагается в памяти МК по адресу $0081. Формат регистра представлен на рис. </w:t>
      </w:r>
      <w:r w:rsidR="001F2E24">
        <w:rPr>
          <w:sz w:val="28"/>
          <w:szCs w:val="28"/>
          <w:lang w:val="kk-KZ"/>
        </w:rPr>
        <w:t>12</w:t>
      </w:r>
      <w:r w:rsidRPr="00582FAA">
        <w:rPr>
          <w:sz w:val="28"/>
          <w:szCs w:val="28"/>
        </w:rPr>
        <w:t xml:space="preserve">. Установка бита </w:t>
      </w:r>
      <w:proofErr w:type="spellStart"/>
      <w:r w:rsidRPr="00582FAA">
        <w:rPr>
          <w:sz w:val="28"/>
          <w:szCs w:val="28"/>
        </w:rPr>
        <w:t>FOCn</w:t>
      </w:r>
      <w:proofErr w:type="spellEnd"/>
      <w:r w:rsidRPr="00582FAA">
        <w:rPr>
          <w:sz w:val="28"/>
          <w:szCs w:val="28"/>
        </w:rPr>
        <w:t xml:space="preserve"> в 1 немедленно вызывает событие выходного сравнения в канале с номером n, независимо от текущего состояния счетчика временной базы и регистра данных канала. Функция принудительной установки очень удобна для задания начального уровня выхода канала выходного сравнения.</w:t>
      </w:r>
    </w:p>
    <w:p w:rsidR="004A6E67" w:rsidRPr="00582FAA" w:rsidRDefault="004A6E67" w:rsidP="004A6E67">
      <w:pPr>
        <w:spacing w:before="100" w:beforeAutospacing="1" w:after="100" w:afterAutospacing="1"/>
        <w:ind w:firstLine="567"/>
        <w:contextualSpacing/>
        <w:jc w:val="both"/>
        <w:outlineLvl w:val="4"/>
        <w:rPr>
          <w:b/>
          <w:bCs/>
          <w:i/>
          <w:sz w:val="28"/>
          <w:szCs w:val="28"/>
        </w:rPr>
      </w:pPr>
      <w:r w:rsidRPr="00582FAA">
        <w:rPr>
          <w:b/>
          <w:bCs/>
          <w:i/>
          <w:sz w:val="28"/>
          <w:szCs w:val="28"/>
        </w:rPr>
        <w:t>Регистр разрешения работы под управлением канала 7</w:t>
      </w:r>
    </w:p>
    <w:p w:rsidR="004A6E67" w:rsidRPr="00582FAA" w:rsidRDefault="004A6E67" w:rsidP="004A6E67">
      <w:pPr>
        <w:spacing w:before="100" w:beforeAutospacing="1" w:after="100" w:afterAutospacing="1"/>
        <w:ind w:firstLine="567"/>
        <w:contextualSpacing/>
        <w:jc w:val="both"/>
        <w:rPr>
          <w:sz w:val="28"/>
          <w:szCs w:val="28"/>
        </w:rPr>
      </w:pPr>
      <w:r w:rsidRPr="00582FAA">
        <w:rPr>
          <w:sz w:val="28"/>
          <w:szCs w:val="28"/>
        </w:rPr>
        <w:t>Регистр разрешения работы под управлением канала 7 OC7M (</w:t>
      </w:r>
      <w:proofErr w:type="spellStart"/>
      <w:r w:rsidRPr="00582FAA">
        <w:rPr>
          <w:sz w:val="28"/>
          <w:szCs w:val="28"/>
        </w:rPr>
        <w:t>TimerOutputCompare</w:t>
      </w:r>
      <w:proofErr w:type="spellEnd"/>
      <w:r w:rsidRPr="00582FAA">
        <w:rPr>
          <w:sz w:val="28"/>
          <w:szCs w:val="28"/>
        </w:rPr>
        <w:t xml:space="preserve"> 7 </w:t>
      </w:r>
      <w:proofErr w:type="spellStart"/>
      <w:r w:rsidRPr="00582FAA">
        <w:rPr>
          <w:sz w:val="28"/>
          <w:szCs w:val="28"/>
        </w:rPr>
        <w:t>MaskRegister</w:t>
      </w:r>
      <w:proofErr w:type="spellEnd"/>
      <w:r w:rsidRPr="00582FAA">
        <w:rPr>
          <w:sz w:val="28"/>
          <w:szCs w:val="28"/>
        </w:rPr>
        <w:t xml:space="preserve">) располагается в памяти МК по адресу $0082. Формат регистра представлен на рис. </w:t>
      </w:r>
      <w:r w:rsidRPr="00582FAA">
        <w:rPr>
          <w:sz w:val="28"/>
          <w:szCs w:val="28"/>
          <w:lang w:val="kk-KZ"/>
        </w:rPr>
        <w:t>12</w:t>
      </w:r>
      <w:r w:rsidRPr="00582FAA">
        <w:rPr>
          <w:sz w:val="28"/>
          <w:szCs w:val="28"/>
        </w:rPr>
        <w:t>. Каждый из битов регистра OC7M разрешает (при OC7Mn = 1) режим принудительной установки для одноименного (с номером n) канала по событию в канале выходного сравнения 7. Если бит OC7Mn = 0, то канал с номером n работает в автономном режиме.</w:t>
      </w:r>
    </w:p>
    <w:p w:rsidR="004A6E67" w:rsidRPr="00582FAA" w:rsidRDefault="004A6E67" w:rsidP="004A6E67">
      <w:pPr>
        <w:spacing w:before="100" w:beforeAutospacing="1" w:after="100" w:afterAutospacing="1"/>
        <w:ind w:firstLine="567"/>
        <w:contextualSpacing/>
        <w:jc w:val="both"/>
        <w:outlineLvl w:val="4"/>
        <w:rPr>
          <w:b/>
          <w:bCs/>
          <w:i/>
          <w:sz w:val="28"/>
          <w:szCs w:val="28"/>
        </w:rPr>
      </w:pPr>
      <w:r w:rsidRPr="00582FAA">
        <w:rPr>
          <w:b/>
          <w:bCs/>
          <w:i/>
          <w:sz w:val="28"/>
          <w:szCs w:val="28"/>
        </w:rPr>
        <w:t>Регистр установки данных под управлением канала 7</w:t>
      </w:r>
    </w:p>
    <w:p w:rsidR="004A6E67" w:rsidRPr="00582FAA" w:rsidRDefault="004A6E67" w:rsidP="004A6E67">
      <w:pPr>
        <w:spacing w:before="100" w:beforeAutospacing="1" w:after="100" w:afterAutospacing="1"/>
        <w:ind w:firstLine="567"/>
        <w:contextualSpacing/>
        <w:jc w:val="both"/>
        <w:rPr>
          <w:sz w:val="28"/>
          <w:szCs w:val="28"/>
        </w:rPr>
      </w:pPr>
      <w:r w:rsidRPr="00582FAA">
        <w:rPr>
          <w:sz w:val="28"/>
          <w:szCs w:val="28"/>
        </w:rPr>
        <w:t>Регистр установки данных под управлением канала 7 OC7D (</w:t>
      </w:r>
      <w:proofErr w:type="spellStart"/>
      <w:r w:rsidRPr="00582FAA">
        <w:rPr>
          <w:sz w:val="28"/>
          <w:szCs w:val="28"/>
        </w:rPr>
        <w:t>TimerOutputCompare</w:t>
      </w:r>
      <w:proofErr w:type="spellEnd"/>
      <w:r w:rsidRPr="00582FAA">
        <w:rPr>
          <w:sz w:val="28"/>
          <w:szCs w:val="28"/>
        </w:rPr>
        <w:t xml:space="preserve"> 7 </w:t>
      </w:r>
      <w:proofErr w:type="spellStart"/>
      <w:r w:rsidRPr="00582FAA">
        <w:rPr>
          <w:sz w:val="28"/>
          <w:szCs w:val="28"/>
        </w:rPr>
        <w:t>DataRegister</w:t>
      </w:r>
      <w:proofErr w:type="spellEnd"/>
      <w:r w:rsidRPr="00582FAA">
        <w:rPr>
          <w:sz w:val="28"/>
          <w:szCs w:val="28"/>
        </w:rPr>
        <w:t>) располагается в памяти МК по адресу $0083. Формат регистра представлен на рис. </w:t>
      </w:r>
      <w:r w:rsidR="001F2E24">
        <w:rPr>
          <w:sz w:val="28"/>
          <w:szCs w:val="28"/>
          <w:lang w:val="kk-KZ"/>
        </w:rPr>
        <w:t>12</w:t>
      </w:r>
      <w:r w:rsidRPr="00582FAA">
        <w:rPr>
          <w:sz w:val="28"/>
          <w:szCs w:val="28"/>
        </w:rPr>
        <w:t xml:space="preserve">. Каждый из битов регистра OC7Dn задает значение, которое должно быть установлено на выходе канала с номером n в момент </w:t>
      </w:r>
      <w:r w:rsidRPr="00582FAA">
        <w:rPr>
          <w:sz w:val="28"/>
          <w:szCs w:val="28"/>
        </w:rPr>
        <w:lastRenderedPageBreak/>
        <w:t>в момент события выходного сравнения в канале 7. При этом необходимо предварительно разрешить работу желаемых каналов под управлением канала 7 установкой соответствующих битов в регистре OC7M.</w:t>
      </w:r>
    </w:p>
    <w:p w:rsidR="004A6E67" w:rsidRPr="00582FAA" w:rsidRDefault="004A6E67" w:rsidP="004A6E67">
      <w:pPr>
        <w:spacing w:before="100" w:beforeAutospacing="1" w:after="100" w:afterAutospacing="1"/>
        <w:ind w:firstLine="567"/>
        <w:contextualSpacing/>
        <w:jc w:val="both"/>
        <w:outlineLvl w:val="4"/>
        <w:rPr>
          <w:b/>
          <w:bCs/>
          <w:i/>
          <w:sz w:val="28"/>
          <w:szCs w:val="28"/>
        </w:rPr>
      </w:pPr>
      <w:r w:rsidRPr="00582FAA">
        <w:rPr>
          <w:b/>
          <w:bCs/>
          <w:i/>
          <w:sz w:val="28"/>
          <w:szCs w:val="28"/>
        </w:rPr>
        <w:t>Регистры управления таймером 1 и 2</w:t>
      </w:r>
    </w:p>
    <w:p w:rsidR="004A6E67" w:rsidRDefault="004A6E67" w:rsidP="004A6E67">
      <w:pPr>
        <w:spacing w:before="100" w:beforeAutospacing="1" w:after="100" w:afterAutospacing="1"/>
        <w:ind w:firstLine="567"/>
        <w:contextualSpacing/>
        <w:jc w:val="both"/>
        <w:rPr>
          <w:sz w:val="28"/>
          <w:szCs w:val="28"/>
        </w:rPr>
      </w:pPr>
      <w:r w:rsidRPr="00582FAA">
        <w:rPr>
          <w:sz w:val="28"/>
          <w:szCs w:val="28"/>
        </w:rPr>
        <w:t>Регистры управления таймером TCTL1 и TCTL2 (</w:t>
      </w:r>
      <w:proofErr w:type="spellStart"/>
      <w:r w:rsidRPr="00582FAA">
        <w:rPr>
          <w:sz w:val="28"/>
          <w:szCs w:val="28"/>
        </w:rPr>
        <w:t>Timer</w:t>
      </w:r>
      <w:proofErr w:type="spellEnd"/>
      <w:r w:rsidR="001F2E24">
        <w:rPr>
          <w:sz w:val="28"/>
          <w:szCs w:val="28"/>
        </w:rPr>
        <w:t xml:space="preserve"> </w:t>
      </w:r>
      <w:proofErr w:type="spellStart"/>
      <w:r w:rsidRPr="00582FAA">
        <w:rPr>
          <w:sz w:val="28"/>
          <w:szCs w:val="28"/>
        </w:rPr>
        <w:t>Control</w:t>
      </w:r>
      <w:proofErr w:type="spellEnd"/>
      <w:r w:rsidR="001F2E24">
        <w:rPr>
          <w:sz w:val="28"/>
          <w:szCs w:val="28"/>
        </w:rPr>
        <w:t xml:space="preserve"> </w:t>
      </w:r>
      <w:proofErr w:type="spellStart"/>
      <w:r w:rsidRPr="00582FAA">
        <w:rPr>
          <w:sz w:val="28"/>
          <w:szCs w:val="28"/>
        </w:rPr>
        <w:t>Register</w:t>
      </w:r>
      <w:proofErr w:type="spellEnd"/>
      <w:r w:rsidRPr="00582FAA">
        <w:rPr>
          <w:sz w:val="28"/>
          <w:szCs w:val="28"/>
        </w:rPr>
        <w:t xml:space="preserve">) располагаются в памяти МК по адресам $0088 и $0089. Форматы регистров приведены на рис. </w:t>
      </w:r>
      <w:r w:rsidR="001F2E24">
        <w:rPr>
          <w:sz w:val="28"/>
          <w:szCs w:val="28"/>
          <w:lang w:val="kk-KZ"/>
        </w:rPr>
        <w:t>13</w:t>
      </w:r>
      <w:r w:rsidRPr="00582FAA">
        <w:rPr>
          <w:sz w:val="28"/>
          <w:szCs w:val="28"/>
        </w:rPr>
        <w:t xml:space="preserve">. Каждому каналу таймера поставлены в соответствие два бита </w:t>
      </w:r>
      <w:proofErr w:type="spellStart"/>
      <w:r w:rsidRPr="00582FAA">
        <w:rPr>
          <w:sz w:val="28"/>
          <w:szCs w:val="28"/>
        </w:rPr>
        <w:t>OMn:OLn</w:t>
      </w:r>
      <w:proofErr w:type="spellEnd"/>
      <w:r w:rsidRPr="00582FAA">
        <w:rPr>
          <w:sz w:val="28"/>
          <w:szCs w:val="28"/>
        </w:rPr>
        <w:t xml:space="preserve"> регистров TCTL1 и TCTL2. Биты </w:t>
      </w:r>
      <w:proofErr w:type="spellStart"/>
      <w:r w:rsidRPr="00582FAA">
        <w:rPr>
          <w:sz w:val="28"/>
          <w:szCs w:val="28"/>
        </w:rPr>
        <w:t>OMn:OLn</w:t>
      </w:r>
      <w:proofErr w:type="spellEnd"/>
      <w:r w:rsidRPr="00582FAA">
        <w:rPr>
          <w:sz w:val="28"/>
          <w:szCs w:val="28"/>
        </w:rPr>
        <w:t xml:space="preserve"> определяют один из четырех режимов работы формирователя уровня канала, если этот канал работает в режиме выходного сравнения. Комбинации кодов для битов </w:t>
      </w:r>
      <w:proofErr w:type="spellStart"/>
      <w:r w:rsidRPr="00582FAA">
        <w:rPr>
          <w:sz w:val="28"/>
          <w:szCs w:val="28"/>
        </w:rPr>
        <w:t>OMn:OLn</w:t>
      </w:r>
      <w:proofErr w:type="spellEnd"/>
      <w:r w:rsidR="001F2E24">
        <w:rPr>
          <w:sz w:val="28"/>
          <w:szCs w:val="28"/>
        </w:rPr>
        <w:t xml:space="preserve"> </w:t>
      </w:r>
      <w:proofErr w:type="gramStart"/>
      <w:r w:rsidRPr="00582FAA">
        <w:rPr>
          <w:sz w:val="28"/>
          <w:szCs w:val="28"/>
        </w:rPr>
        <w:t>приведены</w:t>
      </w:r>
      <w:proofErr w:type="gramEnd"/>
      <w:r w:rsidRPr="00582FAA">
        <w:rPr>
          <w:sz w:val="28"/>
          <w:szCs w:val="28"/>
        </w:rPr>
        <w:t xml:space="preserve"> на рис. </w:t>
      </w:r>
      <w:r w:rsidR="001F2E24">
        <w:rPr>
          <w:sz w:val="28"/>
          <w:szCs w:val="28"/>
          <w:lang w:val="kk-KZ"/>
        </w:rPr>
        <w:t>11</w:t>
      </w:r>
      <w:r w:rsidRPr="00582FAA">
        <w:rPr>
          <w:sz w:val="28"/>
          <w:szCs w:val="28"/>
        </w:rPr>
        <w:t>.</w:t>
      </w:r>
    </w:p>
    <w:p w:rsidR="001F2E24" w:rsidRPr="00582FAA" w:rsidRDefault="001F2E24" w:rsidP="004A6E67">
      <w:pPr>
        <w:spacing w:before="100" w:beforeAutospacing="1" w:after="100" w:afterAutospacing="1"/>
        <w:ind w:firstLine="567"/>
        <w:contextualSpacing/>
        <w:jc w:val="both"/>
        <w:rPr>
          <w:sz w:val="28"/>
          <w:szCs w:val="28"/>
        </w:rPr>
      </w:pPr>
    </w:p>
    <w:p w:rsidR="004A6E67" w:rsidRDefault="004A6E67" w:rsidP="001F2E24">
      <w:pPr>
        <w:ind w:firstLine="567"/>
        <w:contextualSpacing/>
        <w:jc w:val="center"/>
        <w:rPr>
          <w:sz w:val="28"/>
          <w:szCs w:val="28"/>
        </w:rPr>
      </w:pPr>
      <w:r w:rsidRPr="00582FAA">
        <w:rPr>
          <w:noProof/>
          <w:sz w:val="28"/>
          <w:szCs w:val="28"/>
        </w:rPr>
        <w:drawing>
          <wp:inline distT="0" distB="0" distL="0" distR="0" wp14:anchorId="0559A081" wp14:editId="5A6F1C0D">
            <wp:extent cx="4239260" cy="3645535"/>
            <wp:effectExtent l="0" t="0" r="889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39260" cy="3645535"/>
                    </a:xfrm>
                    <a:prstGeom prst="rect">
                      <a:avLst/>
                    </a:prstGeom>
                    <a:noFill/>
                    <a:ln>
                      <a:noFill/>
                    </a:ln>
                  </pic:spPr>
                </pic:pic>
              </a:graphicData>
            </a:graphic>
          </wp:inline>
        </w:drawing>
      </w:r>
    </w:p>
    <w:p w:rsidR="001F2E24" w:rsidRPr="00582FAA" w:rsidRDefault="001F2E24" w:rsidP="001F2E24">
      <w:pPr>
        <w:ind w:firstLine="567"/>
        <w:contextualSpacing/>
        <w:jc w:val="center"/>
        <w:rPr>
          <w:sz w:val="28"/>
          <w:szCs w:val="28"/>
        </w:rPr>
      </w:pPr>
    </w:p>
    <w:p w:rsidR="004A6E67" w:rsidRDefault="004A6E67" w:rsidP="001F2E24">
      <w:pPr>
        <w:spacing w:before="100" w:beforeAutospacing="1" w:after="100" w:afterAutospacing="1"/>
        <w:ind w:firstLine="567"/>
        <w:contextualSpacing/>
        <w:jc w:val="center"/>
        <w:rPr>
          <w:i/>
          <w:sz w:val="28"/>
          <w:szCs w:val="28"/>
        </w:rPr>
      </w:pPr>
      <w:r w:rsidRPr="001F2E24">
        <w:rPr>
          <w:bCs/>
          <w:i/>
          <w:sz w:val="28"/>
          <w:szCs w:val="28"/>
        </w:rPr>
        <w:t xml:space="preserve">Рис. </w:t>
      </w:r>
      <w:r w:rsidR="001F2E24">
        <w:rPr>
          <w:bCs/>
          <w:i/>
          <w:sz w:val="28"/>
          <w:szCs w:val="28"/>
          <w:lang w:val="kk-KZ"/>
        </w:rPr>
        <w:t>13</w:t>
      </w:r>
      <w:r w:rsidRPr="001F2E24">
        <w:rPr>
          <w:bCs/>
          <w:i/>
          <w:sz w:val="28"/>
          <w:szCs w:val="28"/>
        </w:rPr>
        <w:t>. </w:t>
      </w:r>
      <w:r w:rsidRPr="001F2E24">
        <w:rPr>
          <w:i/>
          <w:sz w:val="28"/>
          <w:szCs w:val="28"/>
        </w:rPr>
        <w:t>Формат основных регистров управления таймером:TCTL1, TCTL2, TCTL3, TCTL4</w:t>
      </w:r>
    </w:p>
    <w:p w:rsidR="001F2E24" w:rsidRPr="001F2E24" w:rsidRDefault="001F2E24" w:rsidP="001F2E24">
      <w:pPr>
        <w:spacing w:before="100" w:beforeAutospacing="1" w:after="100" w:afterAutospacing="1"/>
        <w:ind w:firstLine="567"/>
        <w:contextualSpacing/>
        <w:jc w:val="center"/>
        <w:rPr>
          <w:i/>
          <w:sz w:val="28"/>
          <w:szCs w:val="28"/>
        </w:rPr>
      </w:pPr>
    </w:p>
    <w:p w:rsidR="004A6E67" w:rsidRPr="00582FAA" w:rsidRDefault="004A6E67" w:rsidP="004A6E67">
      <w:pPr>
        <w:spacing w:before="100" w:beforeAutospacing="1" w:after="100" w:afterAutospacing="1"/>
        <w:ind w:firstLine="567"/>
        <w:contextualSpacing/>
        <w:jc w:val="both"/>
        <w:outlineLvl w:val="4"/>
        <w:rPr>
          <w:b/>
          <w:bCs/>
          <w:sz w:val="28"/>
          <w:szCs w:val="28"/>
        </w:rPr>
      </w:pPr>
      <w:r w:rsidRPr="00582FAA">
        <w:rPr>
          <w:b/>
          <w:bCs/>
          <w:sz w:val="28"/>
          <w:szCs w:val="28"/>
        </w:rPr>
        <w:t>Регистры управления таймером 3 и 4</w:t>
      </w:r>
    </w:p>
    <w:p w:rsidR="004A6E67" w:rsidRPr="00582FAA" w:rsidRDefault="004A6E67" w:rsidP="004A6E67">
      <w:pPr>
        <w:spacing w:before="100" w:beforeAutospacing="1" w:after="100" w:afterAutospacing="1"/>
        <w:ind w:firstLine="567"/>
        <w:contextualSpacing/>
        <w:jc w:val="both"/>
        <w:rPr>
          <w:sz w:val="28"/>
          <w:szCs w:val="28"/>
        </w:rPr>
      </w:pPr>
      <w:r w:rsidRPr="00582FAA">
        <w:rPr>
          <w:sz w:val="28"/>
          <w:szCs w:val="28"/>
        </w:rPr>
        <w:t>Регистры управления таймером TCTL3 и TCTL4 (</w:t>
      </w:r>
      <w:proofErr w:type="spellStart"/>
      <w:r w:rsidRPr="00582FAA">
        <w:rPr>
          <w:sz w:val="28"/>
          <w:szCs w:val="28"/>
        </w:rPr>
        <w:t>TimerControlRegister</w:t>
      </w:r>
      <w:proofErr w:type="spellEnd"/>
      <w:r w:rsidRPr="00582FAA">
        <w:rPr>
          <w:sz w:val="28"/>
          <w:szCs w:val="28"/>
        </w:rPr>
        <w:t xml:space="preserve">) располагаются в памяти МК по адресам $008A и $008B. Форматы регистров приведены на рис. </w:t>
      </w:r>
      <w:r w:rsidRPr="00582FAA">
        <w:rPr>
          <w:sz w:val="28"/>
          <w:szCs w:val="28"/>
          <w:lang w:val="kk-KZ"/>
        </w:rPr>
        <w:t>13</w:t>
      </w:r>
      <w:r w:rsidRPr="00582FAA">
        <w:rPr>
          <w:sz w:val="28"/>
          <w:szCs w:val="28"/>
        </w:rPr>
        <w:t xml:space="preserve">. Каждому каналу таймера поставлены в соответствие два бита </w:t>
      </w:r>
      <w:proofErr w:type="spellStart"/>
      <w:r w:rsidRPr="00582FAA">
        <w:rPr>
          <w:sz w:val="28"/>
          <w:szCs w:val="28"/>
        </w:rPr>
        <w:t>EDGnB:EDGnA</w:t>
      </w:r>
      <w:proofErr w:type="spellEnd"/>
      <w:r w:rsidRPr="00582FAA">
        <w:rPr>
          <w:sz w:val="28"/>
          <w:szCs w:val="28"/>
        </w:rPr>
        <w:t xml:space="preserve"> регистров TCTL3 и TCTL4. Биты </w:t>
      </w:r>
      <w:proofErr w:type="spellStart"/>
      <w:r w:rsidRPr="00582FAA">
        <w:rPr>
          <w:sz w:val="28"/>
          <w:szCs w:val="28"/>
        </w:rPr>
        <w:t>EDGnB:EDGnA</w:t>
      </w:r>
      <w:proofErr w:type="spellEnd"/>
      <w:r w:rsidRPr="00582FAA">
        <w:rPr>
          <w:sz w:val="28"/>
          <w:szCs w:val="28"/>
        </w:rPr>
        <w:t xml:space="preserve"> определяют один из четырех режимов работы детектора события канала, если этот канал работает в режиме входного захвата. Комбинации кодов для битов </w:t>
      </w:r>
      <w:proofErr w:type="spellStart"/>
      <w:r w:rsidRPr="00582FAA">
        <w:rPr>
          <w:sz w:val="28"/>
          <w:szCs w:val="28"/>
        </w:rPr>
        <w:t>EDGnB:EDGnAприведены</w:t>
      </w:r>
      <w:proofErr w:type="spellEnd"/>
      <w:r w:rsidRPr="00582FAA">
        <w:rPr>
          <w:sz w:val="28"/>
          <w:szCs w:val="28"/>
        </w:rPr>
        <w:t xml:space="preserve"> на рис. </w:t>
      </w:r>
      <w:r w:rsidR="00021B13">
        <w:rPr>
          <w:sz w:val="28"/>
          <w:szCs w:val="28"/>
          <w:lang w:val="kk-KZ"/>
        </w:rPr>
        <w:t>2.6</w:t>
      </w:r>
      <w:r w:rsidRPr="00582FAA">
        <w:rPr>
          <w:sz w:val="28"/>
          <w:szCs w:val="28"/>
        </w:rPr>
        <w:t>.</w:t>
      </w:r>
    </w:p>
    <w:p w:rsidR="004A6E67" w:rsidRPr="00582FAA" w:rsidRDefault="004A6E67" w:rsidP="004A6E67">
      <w:pPr>
        <w:spacing w:before="100" w:beforeAutospacing="1" w:after="100" w:afterAutospacing="1"/>
        <w:ind w:firstLine="567"/>
        <w:contextualSpacing/>
        <w:jc w:val="both"/>
        <w:outlineLvl w:val="4"/>
        <w:rPr>
          <w:b/>
          <w:bCs/>
          <w:sz w:val="28"/>
          <w:szCs w:val="28"/>
        </w:rPr>
      </w:pPr>
      <w:r w:rsidRPr="00582FAA">
        <w:rPr>
          <w:b/>
          <w:bCs/>
          <w:sz w:val="28"/>
          <w:szCs w:val="28"/>
        </w:rPr>
        <w:t>Регистр масок таймера 1</w:t>
      </w:r>
    </w:p>
    <w:p w:rsidR="004A6E67" w:rsidRPr="00582FAA" w:rsidRDefault="004A6E67" w:rsidP="004A6E67">
      <w:pPr>
        <w:spacing w:before="100" w:beforeAutospacing="1" w:after="100" w:afterAutospacing="1"/>
        <w:ind w:firstLine="567"/>
        <w:contextualSpacing/>
        <w:jc w:val="both"/>
        <w:rPr>
          <w:sz w:val="28"/>
          <w:szCs w:val="28"/>
        </w:rPr>
      </w:pPr>
      <w:r w:rsidRPr="00582FAA">
        <w:rPr>
          <w:sz w:val="28"/>
          <w:szCs w:val="28"/>
        </w:rPr>
        <w:t>Регистр масок таймера TMSK1 (</w:t>
      </w:r>
      <w:proofErr w:type="spellStart"/>
      <w:r w:rsidRPr="00582FAA">
        <w:rPr>
          <w:sz w:val="28"/>
          <w:szCs w:val="28"/>
        </w:rPr>
        <w:t>TimerMaskRegister</w:t>
      </w:r>
      <w:proofErr w:type="spellEnd"/>
      <w:r w:rsidRPr="00582FAA">
        <w:rPr>
          <w:sz w:val="28"/>
          <w:szCs w:val="28"/>
        </w:rPr>
        <w:t xml:space="preserve"> 1) располагается в памяти МК по адресу $008C. Формат регистра приведен на рис. </w:t>
      </w:r>
      <w:r w:rsidR="00021B13">
        <w:rPr>
          <w:sz w:val="28"/>
          <w:szCs w:val="28"/>
          <w:lang w:val="kk-KZ"/>
        </w:rPr>
        <w:t>2.11</w:t>
      </w:r>
      <w:r w:rsidRPr="00582FAA">
        <w:rPr>
          <w:sz w:val="28"/>
          <w:szCs w:val="28"/>
        </w:rPr>
        <w:t xml:space="preserve">. Каждый бит этого регистра </w:t>
      </w:r>
      <w:proofErr w:type="spellStart"/>
      <w:r w:rsidRPr="00582FAA">
        <w:rPr>
          <w:sz w:val="28"/>
          <w:szCs w:val="28"/>
        </w:rPr>
        <w:t>CnI</w:t>
      </w:r>
      <w:proofErr w:type="spellEnd"/>
      <w:r w:rsidRPr="00582FAA">
        <w:rPr>
          <w:sz w:val="28"/>
          <w:szCs w:val="28"/>
        </w:rPr>
        <w:t xml:space="preserve"> разрешает или запрещает прерывания по событию в одноименном (с </w:t>
      </w:r>
      <w:r w:rsidRPr="00582FAA">
        <w:rPr>
          <w:sz w:val="28"/>
          <w:szCs w:val="28"/>
        </w:rPr>
        <w:lastRenderedPageBreak/>
        <w:t xml:space="preserve">номером n) канале таймера. Если бит </w:t>
      </w:r>
      <w:proofErr w:type="spellStart"/>
      <w:r w:rsidRPr="00582FAA">
        <w:rPr>
          <w:sz w:val="28"/>
          <w:szCs w:val="28"/>
        </w:rPr>
        <w:t>CnI</w:t>
      </w:r>
      <w:proofErr w:type="spellEnd"/>
      <w:r w:rsidRPr="00582FAA">
        <w:rPr>
          <w:sz w:val="28"/>
          <w:szCs w:val="28"/>
        </w:rPr>
        <w:t xml:space="preserve"> равен 1, то прерывания разрешены. При </w:t>
      </w:r>
      <w:proofErr w:type="spellStart"/>
      <w:r w:rsidRPr="00582FAA">
        <w:rPr>
          <w:sz w:val="28"/>
          <w:szCs w:val="28"/>
        </w:rPr>
        <w:t>CnI</w:t>
      </w:r>
      <w:proofErr w:type="spellEnd"/>
      <w:r w:rsidRPr="00582FAA">
        <w:rPr>
          <w:sz w:val="28"/>
          <w:szCs w:val="28"/>
        </w:rPr>
        <w:t xml:space="preserve"> = 0 прерывания по событию в канале запрещены.</w:t>
      </w:r>
    </w:p>
    <w:p w:rsidR="004A6E67" w:rsidRDefault="004A6E67" w:rsidP="001F2E24">
      <w:pPr>
        <w:ind w:firstLine="567"/>
        <w:contextualSpacing/>
        <w:jc w:val="center"/>
        <w:rPr>
          <w:sz w:val="28"/>
          <w:szCs w:val="28"/>
        </w:rPr>
      </w:pPr>
      <w:r w:rsidRPr="00582FAA">
        <w:rPr>
          <w:noProof/>
          <w:sz w:val="28"/>
          <w:szCs w:val="28"/>
        </w:rPr>
        <w:drawing>
          <wp:inline distT="0" distB="0" distL="0" distR="0" wp14:anchorId="7393F87C" wp14:editId="0EB09E1E">
            <wp:extent cx="4097020" cy="1686560"/>
            <wp:effectExtent l="0" t="0" r="0"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97020" cy="1686560"/>
                    </a:xfrm>
                    <a:prstGeom prst="rect">
                      <a:avLst/>
                    </a:prstGeom>
                    <a:noFill/>
                    <a:ln>
                      <a:noFill/>
                    </a:ln>
                  </pic:spPr>
                </pic:pic>
              </a:graphicData>
            </a:graphic>
          </wp:inline>
        </w:drawing>
      </w:r>
    </w:p>
    <w:p w:rsidR="001F2E24" w:rsidRPr="00582FAA" w:rsidRDefault="001F2E24" w:rsidP="001F2E24">
      <w:pPr>
        <w:ind w:firstLine="567"/>
        <w:contextualSpacing/>
        <w:jc w:val="center"/>
        <w:rPr>
          <w:sz w:val="28"/>
          <w:szCs w:val="28"/>
        </w:rPr>
      </w:pPr>
    </w:p>
    <w:p w:rsidR="004A6E67" w:rsidRPr="001F2E24" w:rsidRDefault="004A6E67" w:rsidP="001F2E24">
      <w:pPr>
        <w:spacing w:before="100" w:beforeAutospacing="1" w:after="100" w:afterAutospacing="1"/>
        <w:ind w:firstLine="567"/>
        <w:contextualSpacing/>
        <w:jc w:val="center"/>
        <w:rPr>
          <w:i/>
          <w:sz w:val="28"/>
          <w:szCs w:val="28"/>
        </w:rPr>
      </w:pPr>
      <w:r w:rsidRPr="001F2E24">
        <w:rPr>
          <w:bCs/>
          <w:i/>
          <w:sz w:val="28"/>
          <w:szCs w:val="28"/>
        </w:rPr>
        <w:t xml:space="preserve">Рис. </w:t>
      </w:r>
      <w:r w:rsidR="001F2E24" w:rsidRPr="001F2E24">
        <w:rPr>
          <w:bCs/>
          <w:i/>
          <w:sz w:val="28"/>
          <w:szCs w:val="28"/>
          <w:lang w:val="kk-KZ"/>
        </w:rPr>
        <w:t>14</w:t>
      </w:r>
      <w:r w:rsidRPr="001F2E24">
        <w:rPr>
          <w:bCs/>
          <w:i/>
          <w:sz w:val="28"/>
          <w:szCs w:val="28"/>
        </w:rPr>
        <w:t>. </w:t>
      </w:r>
      <w:r w:rsidRPr="001F2E24">
        <w:rPr>
          <w:i/>
          <w:sz w:val="28"/>
          <w:szCs w:val="28"/>
        </w:rPr>
        <w:t>Формат регистров масок таймера:TMSK1, TMSK2</w:t>
      </w:r>
    </w:p>
    <w:p w:rsidR="004A6E67" w:rsidRPr="001F2E24" w:rsidRDefault="004A6E67" w:rsidP="004A6E67">
      <w:pPr>
        <w:ind w:firstLine="567"/>
        <w:contextualSpacing/>
        <w:jc w:val="both"/>
        <w:rPr>
          <w:i/>
          <w:sz w:val="28"/>
          <w:szCs w:val="28"/>
          <w:lang w:val="kk-KZ"/>
        </w:rPr>
      </w:pPr>
    </w:p>
    <w:p w:rsidR="004A6E67" w:rsidRPr="00582FAA" w:rsidRDefault="004A6E67" w:rsidP="004A6E67">
      <w:pPr>
        <w:spacing w:before="100" w:beforeAutospacing="1" w:after="100" w:afterAutospacing="1"/>
        <w:ind w:firstLine="567"/>
        <w:contextualSpacing/>
        <w:jc w:val="both"/>
        <w:outlineLvl w:val="4"/>
        <w:rPr>
          <w:b/>
          <w:bCs/>
          <w:sz w:val="28"/>
          <w:szCs w:val="28"/>
        </w:rPr>
      </w:pPr>
      <w:r w:rsidRPr="00582FAA">
        <w:rPr>
          <w:b/>
          <w:bCs/>
          <w:sz w:val="28"/>
          <w:szCs w:val="28"/>
        </w:rPr>
        <w:t xml:space="preserve"> Регистр масок таймера 2</w:t>
      </w:r>
    </w:p>
    <w:p w:rsidR="004A6E67" w:rsidRPr="00582FAA" w:rsidRDefault="004A6E67" w:rsidP="004A6E67">
      <w:pPr>
        <w:spacing w:before="100" w:beforeAutospacing="1" w:after="100" w:afterAutospacing="1"/>
        <w:ind w:firstLine="567"/>
        <w:contextualSpacing/>
        <w:jc w:val="both"/>
        <w:rPr>
          <w:sz w:val="28"/>
          <w:szCs w:val="28"/>
        </w:rPr>
      </w:pPr>
      <w:r w:rsidRPr="00582FAA">
        <w:rPr>
          <w:sz w:val="28"/>
          <w:szCs w:val="28"/>
        </w:rPr>
        <w:t>Регистр масок таймера TMSK2 (</w:t>
      </w:r>
      <w:proofErr w:type="spellStart"/>
      <w:r w:rsidRPr="00582FAA">
        <w:rPr>
          <w:sz w:val="28"/>
          <w:szCs w:val="28"/>
        </w:rPr>
        <w:t>Timer</w:t>
      </w:r>
      <w:proofErr w:type="spellEnd"/>
      <w:r w:rsidR="00D43FB3">
        <w:rPr>
          <w:sz w:val="28"/>
          <w:szCs w:val="28"/>
        </w:rPr>
        <w:t xml:space="preserve"> </w:t>
      </w:r>
      <w:proofErr w:type="spellStart"/>
      <w:r w:rsidRPr="00582FAA">
        <w:rPr>
          <w:sz w:val="28"/>
          <w:szCs w:val="28"/>
        </w:rPr>
        <w:t>Mask</w:t>
      </w:r>
      <w:proofErr w:type="spellEnd"/>
      <w:r w:rsidR="00D43FB3">
        <w:rPr>
          <w:sz w:val="28"/>
          <w:szCs w:val="28"/>
        </w:rPr>
        <w:t xml:space="preserve"> </w:t>
      </w:r>
      <w:proofErr w:type="spellStart"/>
      <w:r w:rsidRPr="00582FAA">
        <w:rPr>
          <w:sz w:val="28"/>
          <w:szCs w:val="28"/>
        </w:rPr>
        <w:t>Register</w:t>
      </w:r>
      <w:proofErr w:type="spellEnd"/>
      <w:r w:rsidRPr="00582FAA">
        <w:rPr>
          <w:sz w:val="28"/>
          <w:szCs w:val="28"/>
        </w:rPr>
        <w:t xml:space="preserve"> 2) располагается в памяти МК по адресу $008D. Формат регистра приведен на рис. </w:t>
      </w:r>
      <w:r w:rsidR="00D43FB3">
        <w:rPr>
          <w:sz w:val="28"/>
          <w:szCs w:val="28"/>
          <w:lang w:val="kk-KZ"/>
        </w:rPr>
        <w:t>14</w:t>
      </w:r>
      <w:r w:rsidRPr="00582FAA">
        <w:rPr>
          <w:sz w:val="28"/>
          <w:szCs w:val="28"/>
        </w:rPr>
        <w:t xml:space="preserve">. Бит TOI разрешает прерывания по флагу переполнения счетчика временной базы TOF. Бит TCRE разрешает сброс счетчика временной базы. Биты PR2:PR1:PR0 устанавливают коэффициент деления программируемого делителя на входе счетчика временной базы в соответствие с </w:t>
      </w:r>
      <w:proofErr w:type="spellStart"/>
      <w:r w:rsidRPr="00582FAA">
        <w:rPr>
          <w:sz w:val="28"/>
          <w:szCs w:val="28"/>
        </w:rPr>
        <w:t>табл</w:t>
      </w:r>
      <w:proofErr w:type="spellEnd"/>
      <w:r w:rsidRPr="00582FAA">
        <w:rPr>
          <w:sz w:val="28"/>
          <w:szCs w:val="28"/>
          <w:lang w:val="kk-KZ"/>
        </w:rPr>
        <w:t>ицой1</w:t>
      </w:r>
      <w:r w:rsidRPr="00582FAA">
        <w:rPr>
          <w:sz w:val="28"/>
          <w:szCs w:val="28"/>
        </w:rPr>
        <w:t>.</w:t>
      </w:r>
    </w:p>
    <w:p w:rsidR="004A6E67" w:rsidRPr="00582FAA" w:rsidRDefault="004A6E67" w:rsidP="004A6E67">
      <w:pPr>
        <w:spacing w:before="100" w:beforeAutospacing="1" w:after="100" w:afterAutospacing="1"/>
        <w:ind w:firstLine="567"/>
        <w:contextualSpacing/>
        <w:jc w:val="both"/>
        <w:outlineLvl w:val="4"/>
        <w:rPr>
          <w:b/>
          <w:bCs/>
          <w:sz w:val="28"/>
          <w:szCs w:val="28"/>
        </w:rPr>
      </w:pPr>
      <w:r w:rsidRPr="00582FAA">
        <w:rPr>
          <w:b/>
          <w:bCs/>
          <w:sz w:val="28"/>
          <w:szCs w:val="28"/>
        </w:rPr>
        <w:t>Регистр флагов таймера 1</w:t>
      </w:r>
    </w:p>
    <w:p w:rsidR="004A6E67" w:rsidRDefault="004A6E67" w:rsidP="004A6E67">
      <w:pPr>
        <w:spacing w:before="100" w:beforeAutospacing="1" w:after="100" w:afterAutospacing="1"/>
        <w:ind w:firstLine="567"/>
        <w:contextualSpacing/>
        <w:jc w:val="both"/>
        <w:rPr>
          <w:sz w:val="28"/>
          <w:szCs w:val="28"/>
        </w:rPr>
      </w:pPr>
      <w:r w:rsidRPr="00582FAA">
        <w:rPr>
          <w:sz w:val="28"/>
          <w:szCs w:val="28"/>
        </w:rPr>
        <w:t>Регистр флагов таймера TFLG1 (</w:t>
      </w:r>
      <w:proofErr w:type="spellStart"/>
      <w:r w:rsidRPr="00582FAA">
        <w:rPr>
          <w:sz w:val="28"/>
          <w:szCs w:val="28"/>
        </w:rPr>
        <w:t>Timer</w:t>
      </w:r>
      <w:proofErr w:type="spellEnd"/>
      <w:r w:rsidR="00D43FB3">
        <w:rPr>
          <w:sz w:val="28"/>
          <w:szCs w:val="28"/>
        </w:rPr>
        <w:t xml:space="preserve"> </w:t>
      </w:r>
      <w:proofErr w:type="spellStart"/>
      <w:r w:rsidRPr="00582FAA">
        <w:rPr>
          <w:sz w:val="28"/>
          <w:szCs w:val="28"/>
        </w:rPr>
        <w:t>Flag</w:t>
      </w:r>
      <w:proofErr w:type="spellEnd"/>
      <w:r w:rsidR="00D43FB3">
        <w:rPr>
          <w:sz w:val="28"/>
          <w:szCs w:val="28"/>
        </w:rPr>
        <w:t xml:space="preserve"> </w:t>
      </w:r>
      <w:proofErr w:type="spellStart"/>
      <w:r w:rsidRPr="00582FAA">
        <w:rPr>
          <w:sz w:val="28"/>
          <w:szCs w:val="28"/>
        </w:rPr>
        <w:t>Register</w:t>
      </w:r>
      <w:proofErr w:type="spellEnd"/>
      <w:r w:rsidRPr="00582FAA">
        <w:rPr>
          <w:sz w:val="28"/>
          <w:szCs w:val="28"/>
        </w:rPr>
        <w:t xml:space="preserve"> 1) располагается в памяти МК по адресу $008E. Формат регистра представлен на рис. </w:t>
      </w:r>
      <w:r w:rsidR="00D43FB3">
        <w:rPr>
          <w:sz w:val="28"/>
          <w:szCs w:val="28"/>
          <w:lang w:val="kk-KZ"/>
        </w:rPr>
        <w:t>15</w:t>
      </w:r>
      <w:r w:rsidRPr="00582FAA">
        <w:rPr>
          <w:sz w:val="28"/>
          <w:szCs w:val="28"/>
        </w:rPr>
        <w:t xml:space="preserve">. Каждому каналу таймера поставлен в соответствие флаг события </w:t>
      </w:r>
      <w:proofErr w:type="spellStart"/>
      <w:r w:rsidRPr="00582FAA">
        <w:rPr>
          <w:sz w:val="28"/>
          <w:szCs w:val="28"/>
        </w:rPr>
        <w:t>CnF</w:t>
      </w:r>
      <w:proofErr w:type="spellEnd"/>
      <w:r w:rsidRPr="00582FAA">
        <w:rPr>
          <w:sz w:val="28"/>
          <w:szCs w:val="28"/>
        </w:rPr>
        <w:t xml:space="preserve">. Флаг </w:t>
      </w:r>
      <w:proofErr w:type="spellStart"/>
      <w:r w:rsidRPr="00582FAA">
        <w:rPr>
          <w:sz w:val="28"/>
          <w:szCs w:val="28"/>
        </w:rPr>
        <w:t>CnF</w:t>
      </w:r>
      <w:proofErr w:type="spellEnd"/>
      <w:r w:rsidRPr="00582FAA">
        <w:rPr>
          <w:sz w:val="28"/>
          <w:szCs w:val="28"/>
        </w:rPr>
        <w:t xml:space="preserve"> устанавливается в 1 автоматически, если в канале произошло событие входного захвата или выходного сравнения, в зависимости от текущего режима работы канала. Установленный бит события </w:t>
      </w:r>
      <w:proofErr w:type="spellStart"/>
      <w:r w:rsidRPr="00582FAA">
        <w:rPr>
          <w:sz w:val="28"/>
          <w:szCs w:val="28"/>
        </w:rPr>
        <w:t>CnF</w:t>
      </w:r>
      <w:proofErr w:type="spellEnd"/>
      <w:r w:rsidRPr="00582FAA">
        <w:rPr>
          <w:sz w:val="28"/>
          <w:szCs w:val="28"/>
        </w:rPr>
        <w:t xml:space="preserve"> вызовет прерывание, если в регистре TMSK1 установлен одноименный бит разрешения прерывания. Флаг события </w:t>
      </w:r>
      <w:proofErr w:type="spellStart"/>
      <w:r w:rsidRPr="00582FAA">
        <w:rPr>
          <w:sz w:val="28"/>
          <w:szCs w:val="28"/>
        </w:rPr>
        <w:t>CnF</w:t>
      </w:r>
      <w:proofErr w:type="spellEnd"/>
      <w:r w:rsidRPr="00582FAA">
        <w:rPr>
          <w:sz w:val="28"/>
          <w:szCs w:val="28"/>
        </w:rPr>
        <w:t xml:space="preserve"> должен быть сброшен под управлением программы, для чего в бит </w:t>
      </w:r>
      <w:proofErr w:type="spellStart"/>
      <w:r w:rsidRPr="00582FAA">
        <w:rPr>
          <w:sz w:val="28"/>
          <w:szCs w:val="28"/>
        </w:rPr>
        <w:t>CnF</w:t>
      </w:r>
      <w:proofErr w:type="spellEnd"/>
      <w:r w:rsidRPr="00582FAA">
        <w:rPr>
          <w:sz w:val="28"/>
          <w:szCs w:val="28"/>
        </w:rPr>
        <w:t xml:space="preserve"> должна быть записана 1. Существует альтернативный способ для сброса флагов события </w:t>
      </w:r>
      <w:proofErr w:type="spellStart"/>
      <w:r w:rsidRPr="00582FAA">
        <w:rPr>
          <w:sz w:val="28"/>
          <w:szCs w:val="28"/>
        </w:rPr>
        <w:t>CnF</w:t>
      </w:r>
      <w:proofErr w:type="spellEnd"/>
      <w:r w:rsidRPr="00582FAA">
        <w:rPr>
          <w:sz w:val="28"/>
          <w:szCs w:val="28"/>
        </w:rPr>
        <w:t>. Если бит TFFCA в регистре TSCR установлен, то чтение или запись в регистр данных канала автоматически сбрасывает бит события этого канала.</w:t>
      </w:r>
    </w:p>
    <w:p w:rsidR="00D43FB3" w:rsidRPr="00582FAA" w:rsidRDefault="00D43FB3" w:rsidP="004A6E67">
      <w:pPr>
        <w:spacing w:before="100" w:beforeAutospacing="1" w:after="100" w:afterAutospacing="1"/>
        <w:ind w:firstLine="567"/>
        <w:contextualSpacing/>
        <w:jc w:val="both"/>
        <w:rPr>
          <w:sz w:val="28"/>
          <w:szCs w:val="28"/>
        </w:rPr>
      </w:pPr>
    </w:p>
    <w:p w:rsidR="004A6E67" w:rsidRDefault="004A6E67" w:rsidP="00D43FB3">
      <w:pPr>
        <w:ind w:firstLine="567"/>
        <w:contextualSpacing/>
        <w:jc w:val="center"/>
        <w:rPr>
          <w:sz w:val="28"/>
          <w:szCs w:val="28"/>
        </w:rPr>
      </w:pPr>
      <w:r w:rsidRPr="00582FAA">
        <w:rPr>
          <w:noProof/>
          <w:sz w:val="28"/>
          <w:szCs w:val="28"/>
        </w:rPr>
        <w:drawing>
          <wp:inline distT="0" distB="0" distL="0" distR="0" wp14:anchorId="28AE9C1F" wp14:editId="4DA82614">
            <wp:extent cx="4084955" cy="1674495"/>
            <wp:effectExtent l="0" t="0" r="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84955" cy="1674495"/>
                    </a:xfrm>
                    <a:prstGeom prst="rect">
                      <a:avLst/>
                    </a:prstGeom>
                    <a:noFill/>
                    <a:ln>
                      <a:noFill/>
                    </a:ln>
                  </pic:spPr>
                </pic:pic>
              </a:graphicData>
            </a:graphic>
          </wp:inline>
        </w:drawing>
      </w:r>
    </w:p>
    <w:p w:rsidR="00D43FB3" w:rsidRPr="00582FAA" w:rsidRDefault="00D43FB3" w:rsidP="00D43FB3">
      <w:pPr>
        <w:ind w:firstLine="567"/>
        <w:contextualSpacing/>
        <w:jc w:val="center"/>
        <w:rPr>
          <w:sz w:val="28"/>
          <w:szCs w:val="28"/>
        </w:rPr>
      </w:pPr>
    </w:p>
    <w:p w:rsidR="004A6E67" w:rsidRPr="00D43FB3" w:rsidRDefault="004A6E67" w:rsidP="00D43FB3">
      <w:pPr>
        <w:spacing w:before="100" w:beforeAutospacing="1" w:after="100" w:afterAutospacing="1"/>
        <w:ind w:firstLine="567"/>
        <w:contextualSpacing/>
        <w:jc w:val="center"/>
        <w:rPr>
          <w:i/>
          <w:sz w:val="28"/>
          <w:szCs w:val="28"/>
        </w:rPr>
      </w:pPr>
      <w:r w:rsidRPr="00D43FB3">
        <w:rPr>
          <w:bCs/>
          <w:i/>
          <w:sz w:val="28"/>
          <w:szCs w:val="28"/>
        </w:rPr>
        <w:t xml:space="preserve">Рис. </w:t>
      </w:r>
      <w:r w:rsidR="00D43FB3">
        <w:rPr>
          <w:bCs/>
          <w:i/>
          <w:sz w:val="28"/>
          <w:szCs w:val="28"/>
          <w:lang w:val="kk-KZ"/>
        </w:rPr>
        <w:t>15</w:t>
      </w:r>
      <w:r w:rsidRPr="00D43FB3">
        <w:rPr>
          <w:bCs/>
          <w:i/>
          <w:sz w:val="28"/>
          <w:szCs w:val="28"/>
        </w:rPr>
        <w:t>. </w:t>
      </w:r>
      <w:r w:rsidRPr="00D43FB3">
        <w:rPr>
          <w:i/>
          <w:sz w:val="28"/>
          <w:szCs w:val="28"/>
        </w:rPr>
        <w:t>Формат регистров флагов таймера:TFLG1, TFLG2</w:t>
      </w:r>
    </w:p>
    <w:p w:rsidR="004A6E67" w:rsidRPr="00582FAA" w:rsidRDefault="004A6E67" w:rsidP="004A6E67">
      <w:pPr>
        <w:ind w:firstLine="567"/>
        <w:contextualSpacing/>
        <w:jc w:val="both"/>
        <w:rPr>
          <w:sz w:val="28"/>
          <w:szCs w:val="28"/>
        </w:rPr>
      </w:pPr>
    </w:p>
    <w:p w:rsidR="004A6E67" w:rsidRPr="00582FAA" w:rsidRDefault="004A6E67" w:rsidP="004A6E67">
      <w:pPr>
        <w:spacing w:before="100" w:beforeAutospacing="1" w:after="100" w:afterAutospacing="1"/>
        <w:ind w:firstLine="567"/>
        <w:contextualSpacing/>
        <w:jc w:val="both"/>
        <w:outlineLvl w:val="4"/>
        <w:rPr>
          <w:b/>
          <w:bCs/>
          <w:sz w:val="28"/>
          <w:szCs w:val="28"/>
        </w:rPr>
      </w:pPr>
      <w:r w:rsidRPr="00582FAA">
        <w:rPr>
          <w:b/>
          <w:bCs/>
          <w:sz w:val="28"/>
          <w:szCs w:val="28"/>
        </w:rPr>
        <w:lastRenderedPageBreak/>
        <w:t>Регистр флагов таймера 2</w:t>
      </w:r>
    </w:p>
    <w:p w:rsidR="004A6E67" w:rsidRPr="00582FAA" w:rsidRDefault="004A6E67" w:rsidP="004A6E67">
      <w:pPr>
        <w:spacing w:before="100" w:beforeAutospacing="1" w:after="100" w:afterAutospacing="1"/>
        <w:ind w:firstLine="567"/>
        <w:contextualSpacing/>
        <w:jc w:val="both"/>
        <w:rPr>
          <w:sz w:val="28"/>
          <w:szCs w:val="28"/>
        </w:rPr>
      </w:pPr>
      <w:r w:rsidRPr="00582FAA">
        <w:rPr>
          <w:sz w:val="28"/>
          <w:szCs w:val="28"/>
        </w:rPr>
        <w:t>Регистр флагов таймера TFLG2 (</w:t>
      </w:r>
      <w:proofErr w:type="spellStart"/>
      <w:r w:rsidRPr="00582FAA">
        <w:rPr>
          <w:sz w:val="28"/>
          <w:szCs w:val="28"/>
        </w:rPr>
        <w:t>TimerFlagRegister</w:t>
      </w:r>
      <w:proofErr w:type="spellEnd"/>
      <w:r w:rsidRPr="00582FAA">
        <w:rPr>
          <w:sz w:val="28"/>
          <w:szCs w:val="28"/>
        </w:rPr>
        <w:t xml:space="preserve"> 2) располагается в памяти МК по адресу $008F. Формат регистра представлен на рис. </w:t>
      </w:r>
      <w:r w:rsidR="00D43FB3">
        <w:rPr>
          <w:sz w:val="28"/>
          <w:szCs w:val="28"/>
          <w:lang w:val="kk-KZ"/>
        </w:rPr>
        <w:t>15</w:t>
      </w:r>
      <w:r w:rsidRPr="00582FAA">
        <w:rPr>
          <w:sz w:val="28"/>
          <w:szCs w:val="28"/>
        </w:rPr>
        <w:t>. В регистре присутствует всего один флаг — флаг переполнения счетчика временной базы TOF. Этот флаг сбрасывается посредством записи 1 в уже установленный бит TOF.</w:t>
      </w:r>
    </w:p>
    <w:p w:rsidR="004A6E67" w:rsidRPr="00582FAA" w:rsidRDefault="004A6E67" w:rsidP="004A6E67">
      <w:pPr>
        <w:spacing w:before="100" w:beforeAutospacing="1" w:after="100" w:afterAutospacing="1"/>
        <w:ind w:firstLine="567"/>
        <w:contextualSpacing/>
        <w:jc w:val="both"/>
        <w:outlineLvl w:val="4"/>
        <w:rPr>
          <w:b/>
          <w:bCs/>
          <w:sz w:val="28"/>
          <w:szCs w:val="28"/>
        </w:rPr>
      </w:pPr>
      <w:r w:rsidRPr="00582FAA">
        <w:rPr>
          <w:b/>
          <w:bCs/>
          <w:sz w:val="28"/>
          <w:szCs w:val="28"/>
        </w:rPr>
        <w:t>Регистры данных каналов захвата/сравнения</w:t>
      </w:r>
    </w:p>
    <w:p w:rsidR="004A6E67" w:rsidRDefault="004A6E67" w:rsidP="004A6E67">
      <w:pPr>
        <w:spacing w:before="100" w:beforeAutospacing="1" w:after="100" w:afterAutospacing="1"/>
        <w:ind w:firstLine="567"/>
        <w:contextualSpacing/>
        <w:jc w:val="both"/>
        <w:rPr>
          <w:sz w:val="28"/>
          <w:szCs w:val="28"/>
        </w:rPr>
      </w:pPr>
      <w:r w:rsidRPr="00582FAA">
        <w:rPr>
          <w:sz w:val="28"/>
          <w:szCs w:val="28"/>
        </w:rPr>
        <w:t xml:space="preserve">Регистры данных каналов захвата/сравнения </w:t>
      </w:r>
      <w:proofErr w:type="spellStart"/>
      <w:r w:rsidRPr="00582FAA">
        <w:rPr>
          <w:sz w:val="28"/>
          <w:szCs w:val="28"/>
        </w:rPr>
        <w:t>TCn</w:t>
      </w:r>
      <w:proofErr w:type="spellEnd"/>
      <w:r w:rsidRPr="00582FAA">
        <w:rPr>
          <w:sz w:val="28"/>
          <w:szCs w:val="28"/>
        </w:rPr>
        <w:t xml:space="preserve"> — 16 разрядные. В памяти каждый регистр представлен двумя 8 разрядными регистрами: </w:t>
      </w:r>
      <w:proofErr w:type="spellStart"/>
      <w:r w:rsidRPr="00582FAA">
        <w:rPr>
          <w:sz w:val="28"/>
          <w:szCs w:val="28"/>
        </w:rPr>
        <w:t>TCnH</w:t>
      </w:r>
      <w:proofErr w:type="spellEnd"/>
      <w:r w:rsidRPr="00582FAA">
        <w:rPr>
          <w:sz w:val="28"/>
          <w:szCs w:val="28"/>
        </w:rPr>
        <w:t xml:space="preserve"> — старший байт регистра данных канала с номером n, </w:t>
      </w:r>
      <w:proofErr w:type="spellStart"/>
      <w:r w:rsidRPr="00582FAA">
        <w:rPr>
          <w:sz w:val="28"/>
          <w:szCs w:val="28"/>
        </w:rPr>
        <w:t>TCnL</w:t>
      </w:r>
      <w:proofErr w:type="spellEnd"/>
      <w:r w:rsidRPr="00582FAA">
        <w:rPr>
          <w:sz w:val="28"/>
          <w:szCs w:val="28"/>
        </w:rPr>
        <w:t xml:space="preserve"> — младший байт регистра данных канала с номером n. Если канал настроен на режим входного захвата, то в регистре данных </w:t>
      </w:r>
      <w:proofErr w:type="spellStart"/>
      <w:r w:rsidRPr="00582FAA">
        <w:rPr>
          <w:sz w:val="28"/>
          <w:szCs w:val="28"/>
        </w:rPr>
        <w:t>TCn</w:t>
      </w:r>
      <w:proofErr w:type="spellEnd"/>
      <w:r w:rsidRPr="00582FAA">
        <w:rPr>
          <w:sz w:val="28"/>
          <w:szCs w:val="28"/>
        </w:rPr>
        <w:t xml:space="preserve"> содержится код счетчика временной базы в момент последнего события входного захвата. Если же канал настроен на режим выходного сравнения, то в регистр данных </w:t>
      </w:r>
      <w:proofErr w:type="spellStart"/>
      <w:r w:rsidRPr="00582FAA">
        <w:rPr>
          <w:sz w:val="28"/>
          <w:szCs w:val="28"/>
        </w:rPr>
        <w:t>TCn</w:t>
      </w:r>
      <w:proofErr w:type="spellEnd"/>
      <w:r w:rsidRPr="00582FAA">
        <w:rPr>
          <w:sz w:val="28"/>
          <w:szCs w:val="28"/>
        </w:rPr>
        <w:t xml:space="preserve"> под управлением программы записывается код момента сравнения. Формат и адреса расположения в памяти восьми регистров данных каналов TC0…TC7 приведены на рис. </w:t>
      </w:r>
      <w:r w:rsidR="00D43FB3">
        <w:rPr>
          <w:sz w:val="28"/>
          <w:szCs w:val="28"/>
          <w:lang w:val="kk-KZ"/>
        </w:rPr>
        <w:t>16</w:t>
      </w:r>
      <w:r w:rsidRPr="00582FAA">
        <w:rPr>
          <w:sz w:val="28"/>
          <w:szCs w:val="28"/>
        </w:rPr>
        <w:t>.</w:t>
      </w:r>
    </w:p>
    <w:p w:rsidR="00021B13" w:rsidRPr="00582FAA" w:rsidRDefault="00021B13" w:rsidP="004A6E67">
      <w:pPr>
        <w:spacing w:before="100" w:beforeAutospacing="1" w:after="100" w:afterAutospacing="1"/>
        <w:ind w:firstLine="567"/>
        <w:contextualSpacing/>
        <w:jc w:val="both"/>
        <w:rPr>
          <w:sz w:val="28"/>
          <w:szCs w:val="28"/>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821"/>
        <w:gridCol w:w="6493"/>
      </w:tblGrid>
      <w:tr w:rsidR="004A6E67" w:rsidRPr="00582FAA" w:rsidTr="00984349">
        <w:trPr>
          <w:tblCellSpacing w:w="15" w:type="dxa"/>
        </w:trPr>
        <w:tc>
          <w:tcPr>
            <w:tcW w:w="0" w:type="auto"/>
          </w:tcPr>
          <w:p w:rsidR="004A6E67" w:rsidRPr="00582FAA" w:rsidRDefault="004A6E67" w:rsidP="004A6E67">
            <w:pPr>
              <w:ind w:firstLine="567"/>
              <w:contextualSpacing/>
              <w:jc w:val="both"/>
              <w:rPr>
                <w:sz w:val="28"/>
                <w:szCs w:val="28"/>
              </w:rPr>
            </w:pPr>
            <w:r w:rsidRPr="00582FAA">
              <w:rPr>
                <w:sz w:val="28"/>
                <w:szCs w:val="28"/>
              </w:rPr>
              <w:t>Регистр данных канала 0: TC0H:TC0L</w:t>
            </w:r>
          </w:p>
        </w:tc>
        <w:tc>
          <w:tcPr>
            <w:tcW w:w="0" w:type="auto"/>
          </w:tcPr>
          <w:p w:rsidR="004A6E67" w:rsidRPr="00582FAA" w:rsidRDefault="004A6E67" w:rsidP="004A6E67">
            <w:pPr>
              <w:ind w:firstLine="567"/>
              <w:contextualSpacing/>
              <w:jc w:val="both"/>
              <w:rPr>
                <w:sz w:val="28"/>
                <w:szCs w:val="28"/>
              </w:rPr>
            </w:pPr>
            <w:r w:rsidRPr="00582FAA">
              <w:rPr>
                <w:sz w:val="28"/>
                <w:szCs w:val="28"/>
              </w:rPr>
              <w:t>Адрес: $0090–0091</w:t>
            </w:r>
          </w:p>
        </w:tc>
      </w:tr>
      <w:tr w:rsidR="004A6E67" w:rsidRPr="00582FAA" w:rsidTr="00984349">
        <w:trPr>
          <w:tblCellSpacing w:w="15" w:type="dxa"/>
        </w:trPr>
        <w:tc>
          <w:tcPr>
            <w:tcW w:w="0" w:type="auto"/>
          </w:tcPr>
          <w:p w:rsidR="004A6E67" w:rsidRPr="00582FAA" w:rsidRDefault="004A6E67" w:rsidP="004A6E67">
            <w:pPr>
              <w:ind w:firstLine="567"/>
              <w:contextualSpacing/>
              <w:jc w:val="both"/>
              <w:rPr>
                <w:sz w:val="28"/>
                <w:szCs w:val="28"/>
              </w:rPr>
            </w:pPr>
            <w:r w:rsidRPr="00582FAA">
              <w:rPr>
                <w:sz w:val="28"/>
                <w:szCs w:val="28"/>
              </w:rPr>
              <w:t>Регистр данных канала 1: TC1H:TC1L</w:t>
            </w:r>
          </w:p>
        </w:tc>
        <w:tc>
          <w:tcPr>
            <w:tcW w:w="0" w:type="auto"/>
          </w:tcPr>
          <w:p w:rsidR="004A6E67" w:rsidRPr="00582FAA" w:rsidRDefault="004A6E67" w:rsidP="004A6E67">
            <w:pPr>
              <w:ind w:firstLine="567"/>
              <w:contextualSpacing/>
              <w:jc w:val="both"/>
              <w:rPr>
                <w:sz w:val="28"/>
                <w:szCs w:val="28"/>
              </w:rPr>
            </w:pPr>
            <w:r w:rsidRPr="00582FAA">
              <w:rPr>
                <w:sz w:val="28"/>
                <w:szCs w:val="28"/>
              </w:rPr>
              <w:t>Адрес: $0092–0093</w:t>
            </w:r>
          </w:p>
        </w:tc>
      </w:tr>
      <w:tr w:rsidR="004A6E67" w:rsidRPr="00582FAA" w:rsidTr="00984349">
        <w:trPr>
          <w:tblCellSpacing w:w="15" w:type="dxa"/>
        </w:trPr>
        <w:tc>
          <w:tcPr>
            <w:tcW w:w="0" w:type="auto"/>
          </w:tcPr>
          <w:p w:rsidR="004A6E67" w:rsidRPr="00582FAA" w:rsidRDefault="004A6E67" w:rsidP="004A6E67">
            <w:pPr>
              <w:ind w:firstLine="567"/>
              <w:contextualSpacing/>
              <w:jc w:val="both"/>
              <w:rPr>
                <w:sz w:val="28"/>
                <w:szCs w:val="28"/>
              </w:rPr>
            </w:pPr>
            <w:r w:rsidRPr="00582FAA">
              <w:rPr>
                <w:sz w:val="28"/>
                <w:szCs w:val="28"/>
              </w:rPr>
              <w:t>Регистр данных канала 2: TC2H:TC2L</w:t>
            </w:r>
          </w:p>
        </w:tc>
        <w:tc>
          <w:tcPr>
            <w:tcW w:w="0" w:type="auto"/>
          </w:tcPr>
          <w:p w:rsidR="004A6E67" w:rsidRPr="00582FAA" w:rsidRDefault="004A6E67" w:rsidP="004A6E67">
            <w:pPr>
              <w:ind w:firstLine="567"/>
              <w:contextualSpacing/>
              <w:jc w:val="both"/>
              <w:rPr>
                <w:sz w:val="28"/>
                <w:szCs w:val="28"/>
              </w:rPr>
            </w:pPr>
            <w:r w:rsidRPr="00582FAA">
              <w:rPr>
                <w:sz w:val="28"/>
                <w:szCs w:val="28"/>
              </w:rPr>
              <w:t>Адрес: $0094–0095</w:t>
            </w:r>
          </w:p>
        </w:tc>
      </w:tr>
      <w:tr w:rsidR="004A6E67" w:rsidRPr="00582FAA" w:rsidTr="00984349">
        <w:trPr>
          <w:tblCellSpacing w:w="15" w:type="dxa"/>
        </w:trPr>
        <w:tc>
          <w:tcPr>
            <w:tcW w:w="0" w:type="auto"/>
          </w:tcPr>
          <w:p w:rsidR="004A6E67" w:rsidRPr="00582FAA" w:rsidRDefault="004A6E67" w:rsidP="004A6E67">
            <w:pPr>
              <w:ind w:firstLine="567"/>
              <w:contextualSpacing/>
              <w:jc w:val="both"/>
              <w:rPr>
                <w:sz w:val="28"/>
                <w:szCs w:val="28"/>
              </w:rPr>
            </w:pPr>
            <w:r w:rsidRPr="00582FAA">
              <w:rPr>
                <w:sz w:val="28"/>
                <w:szCs w:val="28"/>
              </w:rPr>
              <w:t>Регистр данных канала 3: TC3H:TC3L</w:t>
            </w:r>
          </w:p>
        </w:tc>
        <w:tc>
          <w:tcPr>
            <w:tcW w:w="0" w:type="auto"/>
          </w:tcPr>
          <w:p w:rsidR="004A6E67" w:rsidRPr="00582FAA" w:rsidRDefault="004A6E67" w:rsidP="004A6E67">
            <w:pPr>
              <w:ind w:firstLine="567"/>
              <w:contextualSpacing/>
              <w:jc w:val="both"/>
              <w:rPr>
                <w:sz w:val="28"/>
                <w:szCs w:val="28"/>
              </w:rPr>
            </w:pPr>
            <w:r w:rsidRPr="00582FAA">
              <w:rPr>
                <w:sz w:val="28"/>
                <w:szCs w:val="28"/>
              </w:rPr>
              <w:t>Адрес: $0096–0097</w:t>
            </w:r>
          </w:p>
        </w:tc>
      </w:tr>
      <w:tr w:rsidR="004A6E67" w:rsidRPr="00582FAA" w:rsidTr="00984349">
        <w:trPr>
          <w:tblCellSpacing w:w="15" w:type="dxa"/>
        </w:trPr>
        <w:tc>
          <w:tcPr>
            <w:tcW w:w="0" w:type="auto"/>
          </w:tcPr>
          <w:p w:rsidR="004A6E67" w:rsidRPr="00582FAA" w:rsidRDefault="004A6E67" w:rsidP="004A6E67">
            <w:pPr>
              <w:ind w:firstLine="567"/>
              <w:contextualSpacing/>
              <w:jc w:val="both"/>
              <w:rPr>
                <w:sz w:val="28"/>
                <w:szCs w:val="28"/>
              </w:rPr>
            </w:pPr>
            <w:r w:rsidRPr="00582FAA">
              <w:rPr>
                <w:sz w:val="28"/>
                <w:szCs w:val="28"/>
              </w:rPr>
              <w:t>Регистр данных канала 4: TC4H:TC4L</w:t>
            </w:r>
          </w:p>
        </w:tc>
        <w:tc>
          <w:tcPr>
            <w:tcW w:w="0" w:type="auto"/>
          </w:tcPr>
          <w:p w:rsidR="004A6E67" w:rsidRPr="00582FAA" w:rsidRDefault="004A6E67" w:rsidP="004A6E67">
            <w:pPr>
              <w:ind w:firstLine="567"/>
              <w:contextualSpacing/>
              <w:jc w:val="both"/>
              <w:rPr>
                <w:sz w:val="28"/>
                <w:szCs w:val="28"/>
              </w:rPr>
            </w:pPr>
            <w:r w:rsidRPr="00582FAA">
              <w:rPr>
                <w:sz w:val="28"/>
                <w:szCs w:val="28"/>
              </w:rPr>
              <w:t>Адрес: $0098–0099</w:t>
            </w:r>
          </w:p>
        </w:tc>
      </w:tr>
      <w:tr w:rsidR="004A6E67" w:rsidRPr="00582FAA" w:rsidTr="00984349">
        <w:trPr>
          <w:tblCellSpacing w:w="15" w:type="dxa"/>
        </w:trPr>
        <w:tc>
          <w:tcPr>
            <w:tcW w:w="0" w:type="auto"/>
          </w:tcPr>
          <w:p w:rsidR="004A6E67" w:rsidRPr="00582FAA" w:rsidRDefault="004A6E67" w:rsidP="004A6E67">
            <w:pPr>
              <w:ind w:firstLine="567"/>
              <w:contextualSpacing/>
              <w:jc w:val="both"/>
              <w:rPr>
                <w:sz w:val="28"/>
                <w:szCs w:val="28"/>
              </w:rPr>
            </w:pPr>
            <w:r w:rsidRPr="00582FAA">
              <w:rPr>
                <w:sz w:val="28"/>
                <w:szCs w:val="28"/>
              </w:rPr>
              <w:t>Регистр данных канала 5: TC5H:TC5L</w:t>
            </w:r>
          </w:p>
        </w:tc>
        <w:tc>
          <w:tcPr>
            <w:tcW w:w="0" w:type="auto"/>
          </w:tcPr>
          <w:p w:rsidR="004A6E67" w:rsidRPr="00582FAA" w:rsidRDefault="004A6E67" w:rsidP="004A6E67">
            <w:pPr>
              <w:ind w:firstLine="567"/>
              <w:contextualSpacing/>
              <w:jc w:val="both"/>
              <w:rPr>
                <w:sz w:val="28"/>
                <w:szCs w:val="28"/>
              </w:rPr>
            </w:pPr>
            <w:r w:rsidRPr="00582FAA">
              <w:rPr>
                <w:sz w:val="28"/>
                <w:szCs w:val="28"/>
              </w:rPr>
              <w:t>Адрес: $009A–009B</w:t>
            </w:r>
          </w:p>
        </w:tc>
      </w:tr>
      <w:tr w:rsidR="004A6E67" w:rsidRPr="00582FAA" w:rsidTr="00984349">
        <w:trPr>
          <w:tblCellSpacing w:w="15" w:type="dxa"/>
        </w:trPr>
        <w:tc>
          <w:tcPr>
            <w:tcW w:w="0" w:type="auto"/>
          </w:tcPr>
          <w:p w:rsidR="004A6E67" w:rsidRPr="00582FAA" w:rsidRDefault="004A6E67" w:rsidP="004A6E67">
            <w:pPr>
              <w:ind w:firstLine="567"/>
              <w:contextualSpacing/>
              <w:jc w:val="both"/>
              <w:rPr>
                <w:sz w:val="28"/>
                <w:szCs w:val="28"/>
              </w:rPr>
            </w:pPr>
            <w:r w:rsidRPr="00582FAA">
              <w:rPr>
                <w:sz w:val="28"/>
                <w:szCs w:val="28"/>
              </w:rPr>
              <w:t>Регистр данных канала 6: TC6H:TC6L</w:t>
            </w:r>
          </w:p>
        </w:tc>
        <w:tc>
          <w:tcPr>
            <w:tcW w:w="0" w:type="auto"/>
          </w:tcPr>
          <w:p w:rsidR="004A6E67" w:rsidRPr="00582FAA" w:rsidRDefault="004A6E67" w:rsidP="004A6E67">
            <w:pPr>
              <w:ind w:firstLine="567"/>
              <w:contextualSpacing/>
              <w:jc w:val="both"/>
              <w:rPr>
                <w:sz w:val="28"/>
                <w:szCs w:val="28"/>
              </w:rPr>
            </w:pPr>
            <w:r w:rsidRPr="00582FAA">
              <w:rPr>
                <w:sz w:val="28"/>
                <w:szCs w:val="28"/>
              </w:rPr>
              <w:t>Адрес: $009C–009D</w:t>
            </w:r>
          </w:p>
        </w:tc>
      </w:tr>
      <w:tr w:rsidR="004A6E67" w:rsidRPr="00582FAA" w:rsidTr="00984349">
        <w:trPr>
          <w:tblCellSpacing w:w="15" w:type="dxa"/>
        </w:trPr>
        <w:tc>
          <w:tcPr>
            <w:tcW w:w="0" w:type="auto"/>
          </w:tcPr>
          <w:p w:rsidR="004A6E67" w:rsidRPr="00582FAA" w:rsidRDefault="004A6E67" w:rsidP="004A6E67">
            <w:pPr>
              <w:ind w:firstLine="567"/>
              <w:contextualSpacing/>
              <w:jc w:val="both"/>
              <w:rPr>
                <w:sz w:val="28"/>
                <w:szCs w:val="28"/>
              </w:rPr>
            </w:pPr>
            <w:r w:rsidRPr="00582FAA">
              <w:rPr>
                <w:sz w:val="28"/>
                <w:szCs w:val="28"/>
              </w:rPr>
              <w:t>Регистр данных канала 7: TC7H:TC7L</w:t>
            </w:r>
          </w:p>
        </w:tc>
        <w:tc>
          <w:tcPr>
            <w:tcW w:w="0" w:type="auto"/>
          </w:tcPr>
          <w:p w:rsidR="004A6E67" w:rsidRPr="00582FAA" w:rsidRDefault="004A6E67" w:rsidP="004A6E67">
            <w:pPr>
              <w:ind w:firstLine="567"/>
              <w:contextualSpacing/>
              <w:jc w:val="both"/>
              <w:rPr>
                <w:sz w:val="28"/>
                <w:szCs w:val="28"/>
              </w:rPr>
            </w:pPr>
            <w:r w:rsidRPr="00582FAA">
              <w:rPr>
                <w:sz w:val="28"/>
                <w:szCs w:val="28"/>
              </w:rPr>
              <w:t xml:space="preserve">Адрес: $009E–009FФормат регистров данных </w:t>
            </w:r>
            <w:proofErr w:type="spellStart"/>
            <w:r w:rsidRPr="00582FAA">
              <w:rPr>
                <w:sz w:val="28"/>
                <w:szCs w:val="28"/>
              </w:rPr>
              <w:t>таймера:TCnH</w:t>
            </w:r>
            <w:proofErr w:type="spellEnd"/>
            <w:r w:rsidRPr="00582FAA">
              <w:rPr>
                <w:sz w:val="28"/>
                <w:szCs w:val="28"/>
              </w:rPr>
              <w:t xml:space="preserve">, </w:t>
            </w:r>
            <w:proofErr w:type="spellStart"/>
            <w:r w:rsidRPr="00582FAA">
              <w:rPr>
                <w:sz w:val="28"/>
                <w:szCs w:val="28"/>
              </w:rPr>
              <w:t>TCnL</w:t>
            </w:r>
            <w:proofErr w:type="spellEnd"/>
          </w:p>
        </w:tc>
      </w:tr>
    </w:tbl>
    <w:p w:rsidR="004A6E67" w:rsidRPr="00582FAA" w:rsidRDefault="004A6E67" w:rsidP="004A6E67">
      <w:pPr>
        <w:ind w:firstLine="567"/>
        <w:contextualSpacing/>
        <w:jc w:val="both"/>
        <w:rPr>
          <w:sz w:val="28"/>
          <w:szCs w:val="28"/>
        </w:rPr>
      </w:pPr>
    </w:p>
    <w:p w:rsidR="004A6E67" w:rsidRPr="00582FAA" w:rsidRDefault="004A6E67" w:rsidP="00D43FB3">
      <w:pPr>
        <w:ind w:firstLine="567"/>
        <w:contextualSpacing/>
        <w:jc w:val="center"/>
        <w:rPr>
          <w:sz w:val="28"/>
          <w:szCs w:val="28"/>
        </w:rPr>
      </w:pPr>
      <w:r w:rsidRPr="00582FAA">
        <w:rPr>
          <w:noProof/>
          <w:sz w:val="28"/>
          <w:szCs w:val="28"/>
        </w:rPr>
        <w:drawing>
          <wp:inline distT="0" distB="0" distL="0" distR="0" wp14:anchorId="46C9BEC8" wp14:editId="44A8DF9D">
            <wp:extent cx="4025900" cy="168656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25900" cy="1686560"/>
                    </a:xfrm>
                    <a:prstGeom prst="rect">
                      <a:avLst/>
                    </a:prstGeom>
                    <a:noFill/>
                    <a:ln>
                      <a:noFill/>
                    </a:ln>
                  </pic:spPr>
                </pic:pic>
              </a:graphicData>
            </a:graphic>
          </wp:inline>
        </w:drawing>
      </w:r>
    </w:p>
    <w:p w:rsidR="004A6E67" w:rsidRPr="00D43FB3" w:rsidRDefault="004A6E67" w:rsidP="00D43FB3">
      <w:pPr>
        <w:spacing w:before="100" w:beforeAutospacing="1" w:after="100" w:afterAutospacing="1"/>
        <w:ind w:firstLine="567"/>
        <w:contextualSpacing/>
        <w:jc w:val="center"/>
        <w:rPr>
          <w:i/>
          <w:sz w:val="28"/>
          <w:szCs w:val="28"/>
        </w:rPr>
      </w:pPr>
      <w:r w:rsidRPr="00D43FB3">
        <w:rPr>
          <w:i/>
          <w:sz w:val="28"/>
          <w:szCs w:val="28"/>
        </w:rPr>
        <w:t xml:space="preserve">Рис. </w:t>
      </w:r>
      <w:r w:rsidR="00D43FB3">
        <w:rPr>
          <w:i/>
          <w:sz w:val="28"/>
          <w:szCs w:val="28"/>
        </w:rPr>
        <w:t>16</w:t>
      </w:r>
    </w:p>
    <w:p w:rsidR="004A6E67" w:rsidRPr="00582FAA" w:rsidRDefault="004A6E67" w:rsidP="004A6E67">
      <w:pPr>
        <w:pStyle w:val="1"/>
        <w:ind w:firstLine="567"/>
        <w:contextualSpacing/>
        <w:jc w:val="both"/>
        <w:rPr>
          <w:sz w:val="28"/>
          <w:szCs w:val="28"/>
        </w:rPr>
      </w:pPr>
      <w:r w:rsidRPr="00582FAA">
        <w:rPr>
          <w:sz w:val="28"/>
          <w:szCs w:val="28"/>
        </w:rPr>
        <w:lastRenderedPageBreak/>
        <w:t>Порядок выполнения работы</w:t>
      </w:r>
    </w:p>
    <w:p w:rsidR="004A6E67" w:rsidRPr="00582FAA" w:rsidRDefault="004A6E67" w:rsidP="004A6E67">
      <w:pPr>
        <w:ind w:firstLine="567"/>
        <w:contextualSpacing/>
        <w:jc w:val="both"/>
        <w:rPr>
          <w:sz w:val="28"/>
          <w:szCs w:val="28"/>
        </w:rPr>
      </w:pPr>
    </w:p>
    <w:p w:rsidR="00FF53B8" w:rsidRPr="0078254D" w:rsidRDefault="00FF53B8" w:rsidP="00FF53B8">
      <w:pPr>
        <w:pStyle w:val="Default"/>
        <w:numPr>
          <w:ilvl w:val="0"/>
          <w:numId w:val="7"/>
        </w:numPr>
        <w:rPr>
          <w:rFonts w:ascii="Times New Roman" w:hAnsi="Times New Roman" w:cs="Times New Roman"/>
          <w:i/>
        </w:rPr>
      </w:pPr>
      <w:r w:rsidRPr="0078254D">
        <w:rPr>
          <w:rFonts w:ascii="Times New Roman" w:hAnsi="Times New Roman" w:cs="Times New Roman"/>
          <w:i/>
        </w:rPr>
        <w:t xml:space="preserve">Осторожно  вставьте  отладочную плату </w:t>
      </w:r>
      <w:r w:rsidRPr="0078254D">
        <w:rPr>
          <w:rFonts w:ascii="Times New Roman" w:hAnsi="Times New Roman" w:cs="Times New Roman"/>
          <w:i/>
          <w:lang w:val="en-US"/>
        </w:rPr>
        <w:t>APS</w:t>
      </w:r>
      <w:r w:rsidRPr="0078254D">
        <w:rPr>
          <w:rFonts w:ascii="Times New Roman" w:hAnsi="Times New Roman" w:cs="Times New Roman"/>
          <w:i/>
        </w:rPr>
        <w:t>12</w:t>
      </w:r>
      <w:r w:rsidRPr="0078254D">
        <w:rPr>
          <w:rFonts w:ascii="Times New Roman" w:hAnsi="Times New Roman" w:cs="Times New Roman"/>
          <w:i/>
          <w:lang w:val="en-US"/>
        </w:rPr>
        <w:t>C</w:t>
      </w:r>
      <w:r w:rsidRPr="0078254D">
        <w:rPr>
          <w:rFonts w:ascii="Times New Roman" w:hAnsi="Times New Roman" w:cs="Times New Roman"/>
          <w:i/>
        </w:rPr>
        <w:t>128  на платформу  PBMCUSLK.</w:t>
      </w:r>
    </w:p>
    <w:p w:rsidR="00FF53B8" w:rsidRPr="0078254D" w:rsidRDefault="00FF53B8" w:rsidP="00FF53B8">
      <w:pPr>
        <w:pStyle w:val="Default"/>
        <w:ind w:firstLine="360"/>
        <w:rPr>
          <w:rFonts w:ascii="Times New Roman" w:hAnsi="Times New Roman" w:cs="Times New Roman"/>
          <w:i/>
        </w:rPr>
      </w:pPr>
    </w:p>
    <w:p w:rsidR="00FF53B8" w:rsidRPr="0078254D" w:rsidRDefault="00FF53B8" w:rsidP="00FF53B8">
      <w:pPr>
        <w:pStyle w:val="Default"/>
        <w:numPr>
          <w:ilvl w:val="0"/>
          <w:numId w:val="7"/>
        </w:numPr>
        <w:rPr>
          <w:rFonts w:ascii="Times New Roman" w:hAnsi="Times New Roman" w:cs="Times New Roman"/>
          <w:i/>
          <w:noProof/>
          <w:lang w:eastAsia="ru-RU"/>
        </w:rPr>
      </w:pPr>
      <w:r w:rsidRPr="0078254D">
        <w:rPr>
          <w:rFonts w:ascii="Times New Roman" w:hAnsi="Times New Roman" w:cs="Times New Roman"/>
          <w:i/>
          <w:lang w:val="kk-KZ"/>
        </w:rPr>
        <w:t xml:space="preserve">Соотвтственно с рисунком </w:t>
      </w:r>
      <w:r w:rsidRPr="0078254D">
        <w:rPr>
          <w:rFonts w:ascii="Times New Roman" w:hAnsi="Times New Roman" w:cs="Times New Roman"/>
          <w:i/>
        </w:rPr>
        <w:t>1</w:t>
      </w:r>
      <w:r w:rsidR="00D43FB3">
        <w:rPr>
          <w:rFonts w:ascii="Times New Roman" w:hAnsi="Times New Roman" w:cs="Times New Roman"/>
          <w:i/>
        </w:rPr>
        <w:t>7</w:t>
      </w:r>
      <w:r w:rsidRPr="0078254D">
        <w:rPr>
          <w:rFonts w:ascii="Times New Roman" w:hAnsi="Times New Roman" w:cs="Times New Roman"/>
          <w:i/>
          <w:lang w:val="kk-KZ"/>
        </w:rPr>
        <w:t xml:space="preserve"> ставим перемычки рабочей платы CSMB12С128</w:t>
      </w:r>
      <w:r w:rsidRPr="0078254D">
        <w:rPr>
          <w:rFonts w:ascii="Times New Roman" w:hAnsi="Times New Roman" w:cs="Times New Roman"/>
          <w:i/>
        </w:rPr>
        <w:t xml:space="preserve">  и PBMCUSLK.</w:t>
      </w:r>
      <w:r w:rsidRPr="0078254D">
        <w:rPr>
          <w:rFonts w:ascii="Times New Roman" w:hAnsi="Times New Roman" w:cs="Times New Roman"/>
          <w:i/>
          <w:noProof/>
          <w:lang w:eastAsia="ru-RU"/>
        </w:rPr>
        <w:t xml:space="preserve"> </w:t>
      </w:r>
    </w:p>
    <w:p w:rsidR="00FF53B8" w:rsidRPr="0078254D" w:rsidRDefault="00FF53B8" w:rsidP="00FF53B8">
      <w:pPr>
        <w:pStyle w:val="Default"/>
        <w:ind w:firstLine="360"/>
        <w:rPr>
          <w:rFonts w:ascii="Times New Roman" w:hAnsi="Times New Roman" w:cs="Times New Roman"/>
          <w:i/>
          <w:noProof/>
          <w:lang w:eastAsia="ru-RU"/>
        </w:rPr>
      </w:pPr>
      <w:r w:rsidRPr="0078254D">
        <w:rPr>
          <w:rFonts w:ascii="Times New Roman" w:hAnsi="Times New Roman" w:cs="Times New Roman"/>
          <w:i/>
          <w:noProof/>
          <w:lang w:eastAsia="ru-RU"/>
        </w:rPr>
        <w:drawing>
          <wp:inline distT="0" distB="0" distL="0" distR="0" wp14:anchorId="74FDC2B0" wp14:editId="4622C4B6">
            <wp:extent cx="6479540" cy="6721329"/>
            <wp:effectExtent l="0" t="0" r="0" b="3810"/>
            <wp:docPr id="1" name="Рисунок 1" descr="C:\Users\PHYSlC412_6\Pictures\Новый рисунок (1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YSlC412_6\Pictures\Новый рисунок (14).b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79540" cy="6721329"/>
                    </a:xfrm>
                    <a:prstGeom prst="rect">
                      <a:avLst/>
                    </a:prstGeom>
                    <a:noFill/>
                    <a:ln>
                      <a:noFill/>
                    </a:ln>
                  </pic:spPr>
                </pic:pic>
              </a:graphicData>
            </a:graphic>
          </wp:inline>
        </w:drawing>
      </w:r>
    </w:p>
    <w:p w:rsidR="00FF53B8" w:rsidRPr="0078254D" w:rsidRDefault="00FF53B8" w:rsidP="00FF53B8">
      <w:pPr>
        <w:pStyle w:val="Default"/>
        <w:ind w:firstLine="360"/>
        <w:rPr>
          <w:rFonts w:ascii="Times New Roman" w:hAnsi="Times New Roman" w:cs="Times New Roman"/>
          <w:i/>
        </w:rPr>
      </w:pPr>
    </w:p>
    <w:p w:rsidR="00FF53B8" w:rsidRPr="0078254D" w:rsidRDefault="00FF53B8" w:rsidP="00FF53B8">
      <w:pPr>
        <w:autoSpaceDE w:val="0"/>
        <w:autoSpaceDN w:val="0"/>
        <w:adjustRightInd w:val="0"/>
        <w:jc w:val="center"/>
        <w:rPr>
          <w:rFonts w:eastAsia="ArialMT"/>
          <w:i/>
          <w:sz w:val="24"/>
          <w:szCs w:val="24"/>
        </w:rPr>
      </w:pPr>
      <w:r w:rsidRPr="0078254D">
        <w:rPr>
          <w:i/>
          <w:sz w:val="24"/>
          <w:szCs w:val="24"/>
        </w:rPr>
        <w:t xml:space="preserve">Рис. </w:t>
      </w:r>
      <w:r w:rsidR="00D43FB3">
        <w:rPr>
          <w:i/>
          <w:sz w:val="24"/>
          <w:szCs w:val="24"/>
        </w:rPr>
        <w:t>17</w:t>
      </w:r>
      <w:r w:rsidRPr="0078254D">
        <w:rPr>
          <w:i/>
          <w:sz w:val="24"/>
          <w:szCs w:val="24"/>
        </w:rPr>
        <w:t xml:space="preserve">. </w:t>
      </w:r>
      <w:r w:rsidRPr="0078254D">
        <w:rPr>
          <w:rFonts w:eastAsia="ArialMT"/>
          <w:i/>
          <w:sz w:val="24"/>
          <w:szCs w:val="24"/>
        </w:rPr>
        <w:t xml:space="preserve">Конфигурация расположения перемычек на платах CSMB12С128 и PBMCUSL </w:t>
      </w:r>
      <w:proofErr w:type="gramStart"/>
      <w:r w:rsidRPr="0078254D">
        <w:rPr>
          <w:rFonts w:eastAsia="ArialMT"/>
          <w:i/>
          <w:sz w:val="24"/>
          <w:szCs w:val="24"/>
        </w:rPr>
        <w:t>при</w:t>
      </w:r>
      <w:proofErr w:type="gramEnd"/>
      <w:r w:rsidRPr="0078254D">
        <w:rPr>
          <w:rFonts w:eastAsia="ArialMT"/>
          <w:i/>
          <w:sz w:val="24"/>
          <w:szCs w:val="24"/>
        </w:rPr>
        <w:t xml:space="preserve"> их</w:t>
      </w:r>
    </w:p>
    <w:p w:rsidR="00FF53B8" w:rsidRPr="0078254D" w:rsidRDefault="00FF53B8" w:rsidP="00FF53B8">
      <w:pPr>
        <w:pStyle w:val="Default"/>
        <w:ind w:firstLine="360"/>
        <w:jc w:val="center"/>
        <w:rPr>
          <w:rFonts w:ascii="Times New Roman" w:hAnsi="Times New Roman" w:cs="Times New Roman"/>
          <w:i/>
        </w:rPr>
      </w:pPr>
      <w:r w:rsidRPr="0078254D">
        <w:rPr>
          <w:rFonts w:ascii="Times New Roman" w:eastAsia="ArialMT" w:hAnsi="Times New Roman" w:cs="Times New Roman"/>
          <w:i/>
        </w:rPr>
        <w:t xml:space="preserve">совместном </w:t>
      </w:r>
      <w:proofErr w:type="gramStart"/>
      <w:r w:rsidRPr="0078254D">
        <w:rPr>
          <w:rFonts w:ascii="Times New Roman" w:eastAsia="ArialMT" w:hAnsi="Times New Roman" w:cs="Times New Roman"/>
          <w:i/>
        </w:rPr>
        <w:t>использовании</w:t>
      </w:r>
      <w:proofErr w:type="gramEnd"/>
      <w:r w:rsidRPr="0078254D">
        <w:rPr>
          <w:rFonts w:ascii="Times New Roman" w:eastAsia="ArialMT" w:hAnsi="Times New Roman" w:cs="Times New Roman"/>
          <w:i/>
        </w:rPr>
        <w:t xml:space="preserve"> с компьютером</w:t>
      </w:r>
    </w:p>
    <w:p w:rsidR="00FF53B8" w:rsidRPr="0078254D" w:rsidRDefault="00FF53B8" w:rsidP="00FF53B8">
      <w:pPr>
        <w:pStyle w:val="Default"/>
        <w:ind w:firstLine="360"/>
        <w:rPr>
          <w:rFonts w:ascii="Times New Roman" w:hAnsi="Times New Roman" w:cs="Times New Roman"/>
          <w:i/>
        </w:rPr>
      </w:pPr>
    </w:p>
    <w:p w:rsidR="00FF53B8" w:rsidRPr="0078254D" w:rsidRDefault="00FF53B8" w:rsidP="00FF53B8">
      <w:pPr>
        <w:pStyle w:val="Default"/>
        <w:ind w:firstLine="360"/>
        <w:rPr>
          <w:rFonts w:ascii="Times New Roman" w:hAnsi="Times New Roman" w:cs="Times New Roman"/>
          <w:i/>
        </w:rPr>
      </w:pPr>
    </w:p>
    <w:p w:rsidR="00FF53B8" w:rsidRPr="0078254D" w:rsidRDefault="00FF53B8" w:rsidP="00FF53B8">
      <w:pPr>
        <w:pStyle w:val="Default"/>
        <w:numPr>
          <w:ilvl w:val="0"/>
          <w:numId w:val="7"/>
        </w:numPr>
        <w:rPr>
          <w:rFonts w:ascii="Times New Roman" w:hAnsi="Times New Roman" w:cs="Times New Roman"/>
          <w:i/>
          <w:lang w:val="kk-KZ"/>
        </w:rPr>
      </w:pPr>
      <w:r w:rsidRPr="0078254D">
        <w:rPr>
          <w:rFonts w:ascii="Times New Roman" w:hAnsi="Times New Roman" w:cs="Times New Roman"/>
          <w:i/>
          <w:lang w:val="kk-KZ"/>
        </w:rPr>
        <w:t xml:space="preserve">Подсоединяем </w:t>
      </w:r>
      <w:r>
        <w:rPr>
          <w:rFonts w:ascii="Times New Roman" w:hAnsi="Times New Roman" w:cs="Times New Roman"/>
          <w:i/>
          <w:lang w:val="kk-KZ"/>
        </w:rPr>
        <w:t>о</w:t>
      </w:r>
      <w:r w:rsidRPr="0078254D">
        <w:rPr>
          <w:rFonts w:ascii="Times New Roman" w:hAnsi="Times New Roman" w:cs="Times New Roman"/>
          <w:i/>
          <w:lang w:val="kk-KZ"/>
        </w:rPr>
        <w:t>дладочную плату к компьютеру через порт USB</w:t>
      </w:r>
    </w:p>
    <w:p w:rsidR="00FF53B8" w:rsidRPr="0078254D" w:rsidRDefault="00FF53B8" w:rsidP="00FF53B8">
      <w:pPr>
        <w:pStyle w:val="Default"/>
        <w:ind w:firstLine="360"/>
        <w:rPr>
          <w:rFonts w:ascii="Times New Roman" w:hAnsi="Times New Roman" w:cs="Times New Roman"/>
          <w:i/>
          <w:lang w:val="kk-KZ"/>
        </w:rPr>
      </w:pPr>
    </w:p>
    <w:p w:rsidR="00FF53B8" w:rsidRPr="0078254D" w:rsidRDefault="00FF53B8" w:rsidP="00FF53B8">
      <w:pPr>
        <w:pStyle w:val="Default"/>
        <w:numPr>
          <w:ilvl w:val="0"/>
          <w:numId w:val="7"/>
        </w:numPr>
        <w:rPr>
          <w:rFonts w:ascii="Times New Roman" w:hAnsi="Times New Roman" w:cs="Times New Roman"/>
          <w:i/>
          <w:noProof/>
          <w:lang w:eastAsia="ru-RU"/>
        </w:rPr>
      </w:pPr>
      <w:r w:rsidRPr="0078254D">
        <w:rPr>
          <w:rFonts w:ascii="Times New Roman" w:hAnsi="Times New Roman" w:cs="Times New Roman"/>
          <w:i/>
          <w:lang w:val="kk-KZ"/>
        </w:rPr>
        <w:lastRenderedPageBreak/>
        <w:t xml:space="preserve">По ниже веденного схемы соедините порт В микроконтроллера  к   светодиодам платформы  </w:t>
      </w:r>
      <w:r w:rsidRPr="0078254D">
        <w:rPr>
          <w:rFonts w:ascii="Times New Roman" w:hAnsi="Times New Roman" w:cs="Times New Roman"/>
          <w:i/>
        </w:rPr>
        <w:t>PBMCUSLK.</w:t>
      </w:r>
      <w:r w:rsidRPr="0078254D">
        <w:rPr>
          <w:rFonts w:ascii="Times New Roman" w:hAnsi="Times New Roman" w:cs="Times New Roman"/>
          <w:i/>
          <w:noProof/>
          <w:lang w:eastAsia="ru-RU"/>
        </w:rPr>
        <w:t xml:space="preserve"> </w:t>
      </w:r>
    </w:p>
    <w:p w:rsidR="00FF53B8" w:rsidRPr="0078254D" w:rsidRDefault="00FF53B8" w:rsidP="00FF53B8">
      <w:pPr>
        <w:pStyle w:val="Default"/>
        <w:ind w:firstLine="360"/>
        <w:jc w:val="center"/>
        <w:rPr>
          <w:rFonts w:ascii="Times New Roman" w:hAnsi="Times New Roman" w:cs="Times New Roman"/>
          <w:i/>
          <w:noProof/>
          <w:lang w:eastAsia="ru-RU"/>
        </w:rPr>
      </w:pPr>
      <w:r w:rsidRPr="0078254D">
        <w:rPr>
          <w:rFonts w:ascii="Times New Roman" w:hAnsi="Times New Roman" w:cs="Times New Roman"/>
          <w:i/>
          <w:noProof/>
          <w:lang w:eastAsia="ru-RU"/>
        </w:rPr>
        <w:drawing>
          <wp:inline distT="0" distB="0" distL="0" distR="0" wp14:anchorId="77C5C6D1" wp14:editId="796948BE">
            <wp:extent cx="3157268" cy="3349991"/>
            <wp:effectExtent l="0" t="0" r="5080" b="3175"/>
            <wp:docPr id="39" name="Рисунок 39" descr="C:\Users\PHYSlC412_6\AppData\Local\Microsoft\Windows\Temporary Internet Files\Content.Word\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HYSlC412_6\AppData\Local\Microsoft\Windows\Temporary Internet Files\Content.Word\Новый рисунок.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57570" cy="3350311"/>
                    </a:xfrm>
                    <a:prstGeom prst="rect">
                      <a:avLst/>
                    </a:prstGeom>
                    <a:noFill/>
                    <a:ln>
                      <a:noFill/>
                    </a:ln>
                  </pic:spPr>
                </pic:pic>
              </a:graphicData>
            </a:graphic>
          </wp:inline>
        </w:drawing>
      </w:r>
    </w:p>
    <w:p w:rsidR="00FF53B8" w:rsidRPr="0078254D" w:rsidRDefault="00FF53B8" w:rsidP="00FF53B8">
      <w:pPr>
        <w:pStyle w:val="Default"/>
        <w:ind w:firstLine="360"/>
        <w:rPr>
          <w:rFonts w:ascii="Times New Roman" w:hAnsi="Times New Roman" w:cs="Times New Roman"/>
          <w:i/>
          <w:noProof/>
          <w:lang w:eastAsia="ru-RU"/>
        </w:rPr>
      </w:pPr>
    </w:p>
    <w:p w:rsidR="00FF53B8" w:rsidRPr="0078254D" w:rsidRDefault="00FF53B8" w:rsidP="00FF53B8">
      <w:pPr>
        <w:pStyle w:val="Default"/>
        <w:ind w:firstLine="360"/>
        <w:jc w:val="center"/>
        <w:rPr>
          <w:rFonts w:ascii="Times New Roman" w:hAnsi="Times New Roman" w:cs="Times New Roman"/>
          <w:i/>
          <w:lang w:val="kk-KZ"/>
        </w:rPr>
      </w:pPr>
      <w:r w:rsidRPr="0078254D">
        <w:rPr>
          <w:rFonts w:ascii="Times New Roman" w:hAnsi="Times New Roman" w:cs="Times New Roman"/>
          <w:i/>
          <w:noProof/>
          <w:lang w:eastAsia="ru-RU"/>
        </w:rPr>
        <w:drawing>
          <wp:inline distT="0" distB="0" distL="0" distR="0" wp14:anchorId="2E5FFF37" wp14:editId="33CEBA5F">
            <wp:extent cx="5272405" cy="2743200"/>
            <wp:effectExtent l="0" t="0" r="4445" b="0"/>
            <wp:docPr id="40" name="Рисунок 40" descr="C:\Users\PHYSlC412_6\AppData\Local\Microsoft\Windows\Temporary Internet Files\Content.Word\Новый рисунок (1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YSlC412_6\AppData\Local\Microsoft\Windows\Temporary Internet Files\Content.Word\Новый рисунок (16).b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2405" cy="2743200"/>
                    </a:xfrm>
                    <a:prstGeom prst="rect">
                      <a:avLst/>
                    </a:prstGeom>
                    <a:noFill/>
                    <a:ln>
                      <a:noFill/>
                    </a:ln>
                  </pic:spPr>
                </pic:pic>
              </a:graphicData>
            </a:graphic>
          </wp:inline>
        </w:drawing>
      </w:r>
    </w:p>
    <w:p w:rsidR="00FF53B8" w:rsidRPr="0078254D" w:rsidRDefault="00FF53B8" w:rsidP="00FF53B8">
      <w:pPr>
        <w:jc w:val="both"/>
        <w:rPr>
          <w:i/>
          <w:color w:val="000000"/>
          <w:sz w:val="24"/>
          <w:szCs w:val="24"/>
        </w:rPr>
      </w:pPr>
    </w:p>
    <w:p w:rsidR="00FF53B8" w:rsidRPr="0078254D" w:rsidRDefault="00FF53B8" w:rsidP="00FF53B8">
      <w:pPr>
        <w:pStyle w:val="a3"/>
        <w:numPr>
          <w:ilvl w:val="0"/>
          <w:numId w:val="7"/>
        </w:numPr>
        <w:spacing w:after="0" w:line="240" w:lineRule="auto"/>
        <w:jc w:val="both"/>
        <w:rPr>
          <w:rFonts w:ascii="Times New Roman" w:hAnsi="Times New Roman"/>
          <w:i/>
          <w:color w:val="000000"/>
          <w:sz w:val="24"/>
          <w:szCs w:val="24"/>
        </w:rPr>
      </w:pPr>
      <w:r w:rsidRPr="0078254D">
        <w:rPr>
          <w:rFonts w:ascii="Times New Roman" w:hAnsi="Times New Roman"/>
          <w:i/>
          <w:color w:val="000000"/>
          <w:sz w:val="24"/>
          <w:szCs w:val="24"/>
        </w:rPr>
        <w:t>Провер</w:t>
      </w:r>
      <w:r w:rsidR="00D43FB3">
        <w:rPr>
          <w:rFonts w:ascii="Times New Roman" w:hAnsi="Times New Roman"/>
          <w:i/>
          <w:color w:val="000000"/>
          <w:sz w:val="24"/>
          <w:szCs w:val="24"/>
        </w:rPr>
        <w:t>ь</w:t>
      </w:r>
      <w:r w:rsidRPr="0078254D">
        <w:rPr>
          <w:rFonts w:ascii="Times New Roman" w:hAnsi="Times New Roman"/>
          <w:i/>
          <w:color w:val="000000"/>
          <w:sz w:val="24"/>
          <w:szCs w:val="24"/>
        </w:rPr>
        <w:t>те переключатели платы</w:t>
      </w:r>
      <w:r w:rsidRPr="0078254D">
        <w:rPr>
          <w:rFonts w:ascii="Times New Roman" w:hAnsi="Times New Roman"/>
          <w:i/>
          <w:sz w:val="24"/>
          <w:szCs w:val="24"/>
        </w:rPr>
        <w:t xml:space="preserve"> </w:t>
      </w:r>
      <w:r w:rsidRPr="0078254D">
        <w:rPr>
          <w:rFonts w:ascii="Times New Roman" w:hAnsi="Times New Roman"/>
          <w:i/>
          <w:sz w:val="24"/>
          <w:szCs w:val="24"/>
          <w:lang w:val="en-US"/>
        </w:rPr>
        <w:t>APS</w:t>
      </w:r>
      <w:r w:rsidRPr="0078254D">
        <w:rPr>
          <w:rFonts w:ascii="Times New Roman" w:hAnsi="Times New Roman"/>
          <w:i/>
          <w:sz w:val="24"/>
          <w:szCs w:val="24"/>
        </w:rPr>
        <w:t>12</w:t>
      </w:r>
      <w:r w:rsidRPr="0078254D">
        <w:rPr>
          <w:rFonts w:ascii="Times New Roman" w:hAnsi="Times New Roman"/>
          <w:i/>
          <w:sz w:val="24"/>
          <w:szCs w:val="24"/>
          <w:lang w:val="en-US"/>
        </w:rPr>
        <w:t>C</w:t>
      </w:r>
      <w:r w:rsidRPr="0078254D">
        <w:rPr>
          <w:rFonts w:ascii="Times New Roman" w:hAnsi="Times New Roman"/>
          <w:i/>
          <w:sz w:val="24"/>
          <w:szCs w:val="24"/>
        </w:rPr>
        <w:t xml:space="preserve">128  </w:t>
      </w:r>
      <w:r w:rsidR="00D43FB3">
        <w:rPr>
          <w:rFonts w:ascii="Times New Roman" w:hAnsi="Times New Roman"/>
          <w:i/>
          <w:color w:val="000000"/>
          <w:sz w:val="24"/>
          <w:szCs w:val="24"/>
        </w:rPr>
        <w:t>платы. Они дол</w:t>
      </w:r>
      <w:r w:rsidRPr="0078254D">
        <w:rPr>
          <w:rFonts w:ascii="Times New Roman" w:hAnsi="Times New Roman"/>
          <w:i/>
          <w:color w:val="000000"/>
          <w:sz w:val="24"/>
          <w:szCs w:val="24"/>
        </w:rPr>
        <w:t xml:space="preserve">жны быть в выключенном </w:t>
      </w:r>
      <w:r w:rsidR="00D43FB3" w:rsidRPr="0078254D">
        <w:rPr>
          <w:rFonts w:ascii="Times New Roman" w:hAnsi="Times New Roman"/>
          <w:i/>
          <w:color w:val="000000"/>
          <w:sz w:val="24"/>
          <w:szCs w:val="24"/>
        </w:rPr>
        <w:t>виде</w:t>
      </w:r>
      <w:r w:rsidRPr="0078254D">
        <w:rPr>
          <w:rFonts w:ascii="Times New Roman" w:hAnsi="Times New Roman"/>
          <w:i/>
          <w:color w:val="000000"/>
          <w:sz w:val="24"/>
          <w:szCs w:val="24"/>
        </w:rPr>
        <w:t>.</w:t>
      </w:r>
    </w:p>
    <w:p w:rsidR="00FF53B8" w:rsidRPr="0078254D" w:rsidRDefault="00FF53B8" w:rsidP="00FF53B8">
      <w:pPr>
        <w:jc w:val="both"/>
        <w:rPr>
          <w:i/>
          <w:color w:val="000000"/>
          <w:sz w:val="24"/>
          <w:szCs w:val="24"/>
        </w:rPr>
      </w:pPr>
    </w:p>
    <w:p w:rsidR="00FF53B8" w:rsidRPr="0078254D" w:rsidRDefault="00FF53B8" w:rsidP="00FF53B8">
      <w:pPr>
        <w:pStyle w:val="Default"/>
        <w:numPr>
          <w:ilvl w:val="0"/>
          <w:numId w:val="7"/>
        </w:numPr>
        <w:jc w:val="both"/>
        <w:rPr>
          <w:rFonts w:ascii="Times New Roman" w:hAnsi="Times New Roman" w:cs="Times New Roman"/>
          <w:i/>
        </w:rPr>
      </w:pPr>
      <w:r w:rsidRPr="0078254D">
        <w:rPr>
          <w:rFonts w:ascii="Times New Roman" w:hAnsi="Times New Roman" w:cs="Times New Roman"/>
          <w:i/>
        </w:rPr>
        <w:t xml:space="preserve">Включите компьютер и дайте ему загрузиться. </w:t>
      </w:r>
    </w:p>
    <w:p w:rsidR="00FF53B8" w:rsidRPr="0078254D" w:rsidRDefault="00FF53B8" w:rsidP="00FF53B8">
      <w:pPr>
        <w:pStyle w:val="Default"/>
        <w:jc w:val="both"/>
        <w:rPr>
          <w:rFonts w:ascii="Times New Roman" w:hAnsi="Times New Roman" w:cs="Times New Roman"/>
          <w:i/>
        </w:rPr>
      </w:pPr>
    </w:p>
    <w:p w:rsidR="00FF53B8" w:rsidRPr="0078254D" w:rsidRDefault="00FF53B8" w:rsidP="00FF53B8">
      <w:pPr>
        <w:pStyle w:val="Default"/>
        <w:numPr>
          <w:ilvl w:val="0"/>
          <w:numId w:val="7"/>
        </w:numPr>
        <w:jc w:val="both"/>
        <w:rPr>
          <w:rFonts w:ascii="Times New Roman" w:eastAsia="TimesNewRomanPSMT" w:hAnsi="Times New Roman" w:cs="Times New Roman"/>
          <w:i/>
          <w:iCs/>
          <w:lang w:val="en-US"/>
        </w:rPr>
      </w:pPr>
      <w:proofErr w:type="gramStart"/>
      <w:r w:rsidRPr="0078254D">
        <w:rPr>
          <w:rFonts w:ascii="Times New Roman" w:hAnsi="Times New Roman" w:cs="Times New Roman"/>
          <w:i/>
        </w:rPr>
        <w:t>По этому</w:t>
      </w:r>
      <w:proofErr w:type="gramEnd"/>
      <w:r w:rsidRPr="0078254D">
        <w:rPr>
          <w:rFonts w:ascii="Times New Roman" w:hAnsi="Times New Roman" w:cs="Times New Roman"/>
          <w:i/>
        </w:rPr>
        <w:t xml:space="preserve"> ссылку запускаем </w:t>
      </w:r>
      <w:r w:rsidRPr="0078254D">
        <w:rPr>
          <w:rFonts w:ascii="Times New Roman" w:hAnsi="Times New Roman" w:cs="Times New Roman"/>
          <w:i/>
          <w:lang w:val="en-US"/>
        </w:rPr>
        <w:t>CodeWarrior</w:t>
      </w:r>
      <w:r w:rsidRPr="0078254D">
        <w:rPr>
          <w:rFonts w:ascii="Times New Roman" w:hAnsi="Times New Roman" w:cs="Times New Roman"/>
          <w:i/>
        </w:rPr>
        <w:t xml:space="preserve">: </w:t>
      </w:r>
      <w:r w:rsidRPr="0078254D">
        <w:rPr>
          <w:rFonts w:ascii="Times New Roman" w:eastAsia="TimesNewRomanPSMT" w:hAnsi="Times New Roman" w:cs="Times New Roman"/>
          <w:i/>
        </w:rPr>
        <w:t>. Пуск</w:t>
      </w:r>
      <w:r w:rsidRPr="0078254D">
        <w:rPr>
          <w:rFonts w:ascii="Times New Roman" w:eastAsia="TimesNewRomanPSMT" w:hAnsi="Times New Roman" w:cs="Times New Roman"/>
          <w:i/>
          <w:lang w:val="en-US"/>
        </w:rPr>
        <w:t xml:space="preserve"> – </w:t>
      </w:r>
      <w:r w:rsidRPr="0078254D">
        <w:rPr>
          <w:rFonts w:ascii="Times New Roman" w:eastAsia="TimesNewRomanPSMT" w:hAnsi="Times New Roman" w:cs="Times New Roman"/>
          <w:i/>
        </w:rPr>
        <w:t>Все</w:t>
      </w:r>
      <w:r w:rsidRPr="0078254D">
        <w:rPr>
          <w:rFonts w:ascii="Times New Roman" w:eastAsia="TimesNewRomanPSMT" w:hAnsi="Times New Roman" w:cs="Times New Roman"/>
          <w:i/>
          <w:lang w:val="en-US"/>
        </w:rPr>
        <w:t xml:space="preserve"> </w:t>
      </w:r>
      <w:r w:rsidRPr="0078254D">
        <w:rPr>
          <w:rFonts w:ascii="Times New Roman" w:eastAsia="TimesNewRomanPSMT" w:hAnsi="Times New Roman" w:cs="Times New Roman"/>
          <w:i/>
        </w:rPr>
        <w:t>программы</w:t>
      </w:r>
      <w:r w:rsidR="00D43FB3">
        <w:rPr>
          <w:rFonts w:ascii="Times New Roman" w:eastAsia="TimesNewRomanPSMT" w:hAnsi="Times New Roman" w:cs="Times New Roman"/>
          <w:i/>
          <w:lang w:val="en-US"/>
        </w:rPr>
        <w:t xml:space="preserve"> – </w:t>
      </w:r>
      <w:proofErr w:type="spellStart"/>
      <w:r w:rsidR="00D43FB3">
        <w:rPr>
          <w:rFonts w:ascii="Times New Roman" w:eastAsia="TimesNewRomanPSMT" w:hAnsi="Times New Roman" w:cs="Times New Roman"/>
          <w:i/>
          <w:lang w:val="en-US"/>
        </w:rPr>
        <w:t>Freescaler</w:t>
      </w:r>
      <w:proofErr w:type="spellEnd"/>
      <w:r w:rsidR="00D43FB3" w:rsidRPr="00D43FB3">
        <w:rPr>
          <w:rFonts w:ascii="Times New Roman" w:eastAsia="TimesNewRomanPSMT" w:hAnsi="Times New Roman" w:cs="Times New Roman"/>
          <w:i/>
          <w:lang w:val="en-US"/>
        </w:rPr>
        <w:t xml:space="preserve"> </w:t>
      </w:r>
      <w:r w:rsidRPr="0078254D">
        <w:rPr>
          <w:rFonts w:ascii="Times New Roman" w:eastAsia="TimesNewRomanPSMT" w:hAnsi="Times New Roman" w:cs="Times New Roman"/>
          <w:i/>
          <w:iCs/>
          <w:lang w:val="en-US"/>
        </w:rPr>
        <w:t>Code</w:t>
      </w:r>
      <w:r w:rsidR="00D43FB3" w:rsidRPr="00D43FB3">
        <w:rPr>
          <w:rFonts w:ascii="Times New Roman" w:eastAsia="TimesNewRomanPSMT" w:hAnsi="Times New Roman" w:cs="Times New Roman"/>
          <w:i/>
          <w:iCs/>
          <w:lang w:val="en-US"/>
        </w:rPr>
        <w:t xml:space="preserve"> </w:t>
      </w:r>
      <w:r w:rsidRPr="0078254D">
        <w:rPr>
          <w:rFonts w:ascii="Times New Roman" w:eastAsia="TimesNewRomanPSMT" w:hAnsi="Times New Roman" w:cs="Times New Roman"/>
          <w:i/>
          <w:iCs/>
          <w:lang w:val="en-US"/>
        </w:rPr>
        <w:t xml:space="preserve">Warrior - CodeWarrior Development Studio for S12(X) – CodeWarrior IDE.  </w:t>
      </w:r>
    </w:p>
    <w:p w:rsidR="00FF53B8" w:rsidRPr="0078254D" w:rsidRDefault="00FF53B8" w:rsidP="00FF53B8">
      <w:pPr>
        <w:pStyle w:val="Default"/>
        <w:jc w:val="both"/>
        <w:rPr>
          <w:rFonts w:ascii="Times New Roman" w:eastAsia="TimesNewRomanPSMT" w:hAnsi="Times New Roman" w:cs="Times New Roman"/>
          <w:i/>
          <w:iCs/>
          <w:lang w:val="en-US"/>
        </w:rPr>
      </w:pPr>
    </w:p>
    <w:p w:rsidR="00FF53B8" w:rsidRPr="0078254D" w:rsidRDefault="00FF53B8" w:rsidP="00FF53B8">
      <w:pPr>
        <w:pStyle w:val="Default"/>
        <w:numPr>
          <w:ilvl w:val="0"/>
          <w:numId w:val="7"/>
        </w:numPr>
        <w:jc w:val="both"/>
        <w:rPr>
          <w:rFonts w:ascii="Times New Roman" w:eastAsia="TimesNewRomanPSMT" w:hAnsi="Times New Roman" w:cs="Times New Roman"/>
          <w:i/>
          <w:iCs/>
        </w:rPr>
      </w:pPr>
      <w:r w:rsidRPr="0078254D">
        <w:rPr>
          <w:rFonts w:ascii="Times New Roman" w:eastAsia="TimesNewRomanPSMT" w:hAnsi="Times New Roman" w:cs="Times New Roman"/>
          <w:i/>
          <w:iCs/>
        </w:rPr>
        <w:t>Создаем новый проект. В качестве языка пр</w:t>
      </w:r>
      <w:r>
        <w:rPr>
          <w:rFonts w:ascii="Times New Roman" w:eastAsia="TimesNewRomanPSMT" w:hAnsi="Times New Roman" w:cs="Times New Roman"/>
          <w:i/>
          <w:iCs/>
        </w:rPr>
        <w:t>ограммирования выбираем язык Си.</w:t>
      </w:r>
    </w:p>
    <w:p w:rsidR="00FF53B8" w:rsidRPr="0078254D" w:rsidRDefault="00FF53B8" w:rsidP="00FF53B8">
      <w:pPr>
        <w:jc w:val="both"/>
        <w:rPr>
          <w:rFonts w:eastAsia="TimesNewRomanPSMT"/>
          <w:i/>
          <w:iCs/>
          <w:color w:val="000000"/>
          <w:sz w:val="24"/>
          <w:szCs w:val="24"/>
        </w:rPr>
      </w:pPr>
    </w:p>
    <w:p w:rsidR="00FF53B8" w:rsidRDefault="00FF53B8" w:rsidP="00FF53B8">
      <w:pPr>
        <w:pStyle w:val="a3"/>
        <w:numPr>
          <w:ilvl w:val="0"/>
          <w:numId w:val="7"/>
        </w:numPr>
        <w:spacing w:after="0" w:line="240" w:lineRule="auto"/>
        <w:jc w:val="both"/>
        <w:rPr>
          <w:rFonts w:ascii="Times New Roman" w:hAnsi="Times New Roman"/>
          <w:i/>
          <w:sz w:val="24"/>
          <w:szCs w:val="24"/>
          <w:lang w:val="kk-KZ"/>
        </w:rPr>
      </w:pPr>
      <w:r w:rsidRPr="0078254D">
        <w:rPr>
          <w:rFonts w:ascii="Times New Roman" w:hAnsi="Times New Roman"/>
          <w:i/>
          <w:sz w:val="24"/>
          <w:szCs w:val="24"/>
          <w:lang w:val="kk-KZ"/>
        </w:rPr>
        <w:t xml:space="preserve">В окно текстового редактора рабочего среды </w:t>
      </w:r>
      <w:r w:rsidRPr="0078254D">
        <w:rPr>
          <w:rFonts w:ascii="Times New Roman" w:hAnsi="Times New Roman"/>
          <w:i/>
          <w:sz w:val="24"/>
          <w:szCs w:val="24"/>
          <w:lang w:val="en-US"/>
        </w:rPr>
        <w:t>CodeWarrior</w:t>
      </w:r>
      <w:r w:rsidRPr="0078254D">
        <w:rPr>
          <w:rFonts w:ascii="Times New Roman" w:hAnsi="Times New Roman"/>
          <w:i/>
          <w:sz w:val="24"/>
          <w:szCs w:val="24"/>
        </w:rPr>
        <w:t xml:space="preserve"> </w:t>
      </w:r>
      <w:r w:rsidRPr="0078254D">
        <w:rPr>
          <w:rFonts w:ascii="Times New Roman" w:hAnsi="Times New Roman"/>
          <w:i/>
          <w:sz w:val="24"/>
          <w:szCs w:val="24"/>
          <w:lang w:val="en-US"/>
        </w:rPr>
        <w:t>IDE</w:t>
      </w:r>
      <w:r w:rsidRPr="0078254D">
        <w:rPr>
          <w:rFonts w:ascii="Times New Roman" w:hAnsi="Times New Roman"/>
          <w:i/>
          <w:sz w:val="24"/>
          <w:szCs w:val="24"/>
        </w:rPr>
        <w:t>, напишем ниже приведенный программный код.</w:t>
      </w:r>
      <w:r w:rsidRPr="0078254D">
        <w:rPr>
          <w:rFonts w:ascii="Times New Roman" w:hAnsi="Times New Roman"/>
          <w:i/>
          <w:sz w:val="24"/>
          <w:szCs w:val="24"/>
          <w:lang w:val="kk-KZ"/>
        </w:rPr>
        <w:t xml:space="preserve"> </w:t>
      </w:r>
    </w:p>
    <w:p w:rsidR="00FF53B8" w:rsidRPr="00064780" w:rsidRDefault="00FF53B8" w:rsidP="00FF53B8">
      <w:pPr>
        <w:pStyle w:val="a3"/>
        <w:rPr>
          <w:rFonts w:ascii="Times New Roman" w:hAnsi="Times New Roman"/>
          <w:i/>
          <w:sz w:val="24"/>
          <w:szCs w:val="24"/>
          <w:lang w:val="kk-KZ"/>
        </w:rPr>
      </w:pPr>
    </w:p>
    <w:p w:rsidR="00FF53B8" w:rsidRPr="0078254D" w:rsidRDefault="00FF53B8" w:rsidP="003D5233">
      <w:pPr>
        <w:pStyle w:val="a3"/>
        <w:spacing w:after="0" w:line="240" w:lineRule="auto"/>
        <w:jc w:val="both"/>
        <w:rPr>
          <w:rFonts w:ascii="Times New Roman" w:hAnsi="Times New Roman"/>
          <w:i/>
          <w:sz w:val="24"/>
          <w:szCs w:val="24"/>
          <w:lang w:val="kk-KZ"/>
        </w:rPr>
      </w:pPr>
      <w:r>
        <w:rPr>
          <w:noProof/>
        </w:rPr>
        <w:lastRenderedPageBreak/>
        <w:drawing>
          <wp:inline distT="0" distB="0" distL="0" distR="0" wp14:anchorId="1C10FEAB" wp14:editId="5306AA28">
            <wp:extent cx="5336540" cy="5090795"/>
            <wp:effectExtent l="0" t="0" r="0" b="0"/>
            <wp:docPr id="41" name="Рисунок 41" descr="C:\Users\PHYSlC412_6\AppData\Local\Microsoft\Windows\Temporary Internet Files\Content.Word\Новый рисунок (1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YSlC412_6\AppData\Local\Microsoft\Windows\Temporary Internet Files\Content.Word\Новый рисунок (19).b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36540" cy="5090795"/>
                    </a:xfrm>
                    <a:prstGeom prst="rect">
                      <a:avLst/>
                    </a:prstGeom>
                    <a:noFill/>
                    <a:ln>
                      <a:noFill/>
                    </a:ln>
                  </pic:spPr>
                </pic:pic>
              </a:graphicData>
            </a:graphic>
          </wp:inline>
        </w:drawing>
      </w:r>
    </w:p>
    <w:p w:rsidR="00FF53B8" w:rsidRPr="0078254D" w:rsidRDefault="00FF53B8" w:rsidP="00FF53B8">
      <w:pPr>
        <w:pStyle w:val="a3"/>
        <w:rPr>
          <w:rFonts w:ascii="Times New Roman" w:hAnsi="Times New Roman"/>
          <w:i/>
          <w:sz w:val="24"/>
          <w:szCs w:val="24"/>
          <w:lang w:val="kk-KZ"/>
        </w:rPr>
      </w:pPr>
    </w:p>
    <w:tbl>
      <w:tblPr>
        <w:tblStyle w:val="ab"/>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00"/>
      </w:tblGrid>
      <w:tr w:rsidR="00FF53B8" w:rsidRPr="0078254D" w:rsidTr="00FD2A5F">
        <w:tc>
          <w:tcPr>
            <w:tcW w:w="10420" w:type="dxa"/>
          </w:tcPr>
          <w:p w:rsidR="00FF53B8" w:rsidRPr="00277738" w:rsidRDefault="00FF53B8" w:rsidP="00FD2A5F">
            <w:pPr>
              <w:pStyle w:val="a3"/>
              <w:ind w:left="0"/>
              <w:jc w:val="both"/>
              <w:rPr>
                <w:rFonts w:ascii="Times New Roman" w:hAnsi="Times New Roman"/>
                <w:i/>
                <w:sz w:val="24"/>
                <w:szCs w:val="24"/>
                <w:lang w:val="kk-KZ"/>
              </w:rPr>
            </w:pPr>
          </w:p>
        </w:tc>
      </w:tr>
    </w:tbl>
    <w:p w:rsidR="00FF53B8" w:rsidRPr="0078254D" w:rsidRDefault="00FF53B8" w:rsidP="00FF53B8">
      <w:pPr>
        <w:pStyle w:val="Default"/>
        <w:jc w:val="both"/>
        <w:rPr>
          <w:rFonts w:ascii="Times New Roman" w:eastAsia="TimesNewRomanPSMT" w:hAnsi="Times New Roman" w:cs="Times New Roman"/>
          <w:i/>
          <w:iCs/>
          <w:lang w:val="kk-KZ"/>
        </w:rPr>
      </w:pPr>
    </w:p>
    <w:p w:rsidR="00FF53B8" w:rsidRPr="0078254D" w:rsidRDefault="00FF53B8" w:rsidP="00FF53B8">
      <w:pPr>
        <w:pStyle w:val="Default"/>
        <w:numPr>
          <w:ilvl w:val="0"/>
          <w:numId w:val="7"/>
        </w:numPr>
        <w:jc w:val="both"/>
        <w:rPr>
          <w:rFonts w:ascii="Times New Roman" w:eastAsia="TimesNewRomanPSMT" w:hAnsi="Times New Roman" w:cs="Times New Roman"/>
          <w:i/>
          <w:iCs/>
        </w:rPr>
      </w:pPr>
      <w:r w:rsidRPr="0078254D">
        <w:rPr>
          <w:rFonts w:ascii="Times New Roman" w:eastAsia="TimesNewRomanPSMT" w:hAnsi="Times New Roman" w:cs="Times New Roman"/>
          <w:i/>
          <w:iCs/>
          <w:lang w:val="kk-KZ"/>
        </w:rPr>
        <w:t xml:space="preserve">С помощью команды </w:t>
      </w:r>
      <w:r w:rsidRPr="0078254D">
        <w:rPr>
          <w:rFonts w:ascii="Times New Roman" w:eastAsia="TimesNewRomanPSMT" w:hAnsi="Times New Roman" w:cs="Times New Roman"/>
          <w:i/>
          <w:iCs/>
        </w:rPr>
        <w:t>“</w:t>
      </w:r>
      <w:r w:rsidRPr="0078254D">
        <w:rPr>
          <w:rFonts w:ascii="Times New Roman" w:eastAsia="TimesNewRomanPSMT" w:hAnsi="Times New Roman" w:cs="Times New Roman"/>
          <w:i/>
          <w:iCs/>
          <w:lang w:val="en-US"/>
        </w:rPr>
        <w:t>MAKE</w:t>
      </w:r>
      <w:r w:rsidRPr="0078254D">
        <w:rPr>
          <w:rFonts w:ascii="Times New Roman" w:eastAsia="TimesNewRomanPSMT" w:hAnsi="Times New Roman" w:cs="Times New Roman"/>
          <w:i/>
          <w:iCs/>
        </w:rPr>
        <w:t>” проверяем написанный код программы.</w:t>
      </w:r>
    </w:p>
    <w:p w:rsidR="00FF53B8" w:rsidRPr="0078254D" w:rsidRDefault="00FF53B8" w:rsidP="00FF53B8">
      <w:pPr>
        <w:pStyle w:val="Default"/>
        <w:jc w:val="both"/>
        <w:rPr>
          <w:rFonts w:ascii="Times New Roman" w:eastAsia="TimesNewRomanPSMT" w:hAnsi="Times New Roman" w:cs="Times New Roman"/>
          <w:i/>
          <w:iCs/>
        </w:rPr>
      </w:pPr>
    </w:p>
    <w:p w:rsidR="00FF53B8" w:rsidRPr="0078254D" w:rsidRDefault="00FF53B8" w:rsidP="00FF53B8">
      <w:pPr>
        <w:pStyle w:val="Default"/>
        <w:numPr>
          <w:ilvl w:val="0"/>
          <w:numId w:val="7"/>
        </w:numPr>
        <w:jc w:val="both"/>
        <w:rPr>
          <w:rFonts w:ascii="Times New Roman" w:eastAsia="TimesNewRomanPSMT" w:hAnsi="Times New Roman" w:cs="Times New Roman"/>
          <w:i/>
          <w:iCs/>
        </w:rPr>
      </w:pPr>
      <w:r w:rsidRPr="0078254D">
        <w:rPr>
          <w:rFonts w:ascii="Times New Roman" w:eastAsia="TimesNewRomanPSMT" w:hAnsi="Times New Roman" w:cs="Times New Roman"/>
          <w:i/>
          <w:iCs/>
        </w:rPr>
        <w:t>Если проверка прошло успешно, нажимаем “</w:t>
      </w:r>
      <w:r w:rsidRPr="0078254D">
        <w:rPr>
          <w:rFonts w:ascii="Times New Roman" w:eastAsia="TimesNewRomanPSMT" w:hAnsi="Times New Roman" w:cs="Times New Roman"/>
          <w:i/>
          <w:iCs/>
          <w:lang w:val="en-US"/>
        </w:rPr>
        <w:t>DEBUG</w:t>
      </w:r>
      <w:r w:rsidRPr="0078254D">
        <w:rPr>
          <w:rFonts w:ascii="Times New Roman" w:eastAsia="TimesNewRomanPSMT" w:hAnsi="Times New Roman" w:cs="Times New Roman"/>
          <w:i/>
          <w:iCs/>
        </w:rPr>
        <w:t>”.</w:t>
      </w:r>
    </w:p>
    <w:p w:rsidR="00FF53B8" w:rsidRPr="0078254D" w:rsidRDefault="00FF53B8" w:rsidP="00FF53B8">
      <w:pPr>
        <w:pStyle w:val="Default"/>
        <w:jc w:val="both"/>
        <w:rPr>
          <w:rFonts w:ascii="Times New Roman" w:eastAsia="TimesNewRomanPSMT" w:hAnsi="Times New Roman" w:cs="Times New Roman"/>
          <w:i/>
          <w:iCs/>
        </w:rPr>
      </w:pPr>
    </w:p>
    <w:p w:rsidR="00FF53B8" w:rsidRPr="0078254D" w:rsidRDefault="00FF53B8" w:rsidP="00FF53B8">
      <w:pPr>
        <w:pStyle w:val="Default"/>
        <w:numPr>
          <w:ilvl w:val="0"/>
          <w:numId w:val="7"/>
        </w:numPr>
        <w:jc w:val="both"/>
        <w:rPr>
          <w:rFonts w:ascii="Times New Roman" w:eastAsia="TimesNewRomanPSMT" w:hAnsi="Times New Roman" w:cs="Times New Roman"/>
          <w:i/>
          <w:iCs/>
        </w:rPr>
      </w:pPr>
      <w:r w:rsidRPr="0078254D">
        <w:rPr>
          <w:rFonts w:ascii="Times New Roman" w:eastAsia="TimesNewRomanPSMT" w:hAnsi="Times New Roman" w:cs="Times New Roman"/>
          <w:i/>
          <w:iCs/>
        </w:rPr>
        <w:t xml:space="preserve">В появившимся </w:t>
      </w:r>
      <w:proofErr w:type="gramStart"/>
      <w:r w:rsidRPr="0078254D">
        <w:rPr>
          <w:rFonts w:ascii="Times New Roman" w:eastAsia="TimesNewRomanPSMT" w:hAnsi="Times New Roman" w:cs="Times New Roman"/>
          <w:i/>
          <w:iCs/>
        </w:rPr>
        <w:t>новом</w:t>
      </w:r>
      <w:proofErr w:type="gramEnd"/>
      <w:r w:rsidRPr="0078254D">
        <w:rPr>
          <w:rFonts w:ascii="Times New Roman" w:eastAsia="TimesNewRomanPSMT" w:hAnsi="Times New Roman" w:cs="Times New Roman"/>
          <w:i/>
          <w:iCs/>
        </w:rPr>
        <w:t xml:space="preserve"> окне под названием </w:t>
      </w:r>
      <w:r w:rsidRPr="0078254D">
        <w:rPr>
          <w:rFonts w:ascii="Times New Roman" w:eastAsia="TimesNewRomanPSMT" w:hAnsi="Times New Roman" w:cs="Times New Roman"/>
          <w:i/>
          <w:iCs/>
          <w:lang w:val="en-US"/>
        </w:rPr>
        <w:t>True</w:t>
      </w:r>
      <w:r w:rsidRPr="0078254D">
        <w:rPr>
          <w:rFonts w:ascii="Times New Roman" w:eastAsia="TimesNewRomanPSMT" w:hAnsi="Times New Roman" w:cs="Times New Roman"/>
          <w:i/>
          <w:iCs/>
        </w:rPr>
        <w:t>-</w:t>
      </w:r>
      <w:r w:rsidRPr="0078254D">
        <w:rPr>
          <w:rFonts w:ascii="Times New Roman" w:eastAsia="TimesNewRomanPSMT" w:hAnsi="Times New Roman" w:cs="Times New Roman"/>
          <w:i/>
          <w:iCs/>
          <w:lang w:val="en-US"/>
        </w:rPr>
        <w:t>Time</w:t>
      </w:r>
      <w:r w:rsidRPr="0078254D">
        <w:rPr>
          <w:rFonts w:ascii="Times New Roman" w:eastAsia="TimesNewRomanPSMT" w:hAnsi="Times New Roman" w:cs="Times New Roman"/>
          <w:i/>
          <w:iCs/>
        </w:rPr>
        <w:t xml:space="preserve"> </w:t>
      </w:r>
      <w:r w:rsidRPr="0078254D">
        <w:rPr>
          <w:rFonts w:ascii="Times New Roman" w:eastAsia="TimesNewRomanPSMT" w:hAnsi="Times New Roman" w:cs="Times New Roman"/>
          <w:i/>
          <w:iCs/>
          <w:lang w:val="en-US"/>
        </w:rPr>
        <w:t>Simulator</w:t>
      </w:r>
      <w:r w:rsidRPr="0078254D">
        <w:rPr>
          <w:rFonts w:ascii="Times New Roman" w:eastAsia="TimesNewRomanPSMT" w:hAnsi="Times New Roman" w:cs="Times New Roman"/>
          <w:i/>
          <w:iCs/>
        </w:rPr>
        <w:t xml:space="preserve"> &amp; </w:t>
      </w:r>
      <w:r w:rsidRPr="0078254D">
        <w:rPr>
          <w:rFonts w:ascii="Times New Roman" w:eastAsia="TimesNewRomanPSMT" w:hAnsi="Times New Roman" w:cs="Times New Roman"/>
          <w:i/>
          <w:iCs/>
          <w:lang w:val="en-US"/>
        </w:rPr>
        <w:t>Real</w:t>
      </w:r>
      <w:r w:rsidRPr="0078254D">
        <w:rPr>
          <w:rFonts w:ascii="Times New Roman" w:eastAsia="TimesNewRomanPSMT" w:hAnsi="Times New Roman" w:cs="Times New Roman"/>
          <w:i/>
          <w:iCs/>
        </w:rPr>
        <w:t>-</w:t>
      </w:r>
      <w:r w:rsidRPr="0078254D">
        <w:rPr>
          <w:rFonts w:ascii="Times New Roman" w:eastAsia="TimesNewRomanPSMT" w:hAnsi="Times New Roman" w:cs="Times New Roman"/>
          <w:i/>
          <w:iCs/>
          <w:lang w:val="en-US"/>
        </w:rPr>
        <w:t>Time</w:t>
      </w:r>
      <w:r w:rsidRPr="0078254D">
        <w:rPr>
          <w:rFonts w:ascii="Times New Roman" w:eastAsia="TimesNewRomanPSMT" w:hAnsi="Times New Roman" w:cs="Times New Roman"/>
          <w:i/>
          <w:iCs/>
        </w:rPr>
        <w:t xml:space="preserve"> </w:t>
      </w:r>
      <w:proofErr w:type="spellStart"/>
      <w:r w:rsidRPr="0078254D">
        <w:rPr>
          <w:rFonts w:ascii="Times New Roman" w:eastAsia="TimesNewRomanPSMT" w:hAnsi="Times New Roman" w:cs="Times New Roman"/>
          <w:i/>
          <w:iCs/>
          <w:lang w:val="en-US"/>
        </w:rPr>
        <w:t>Debugge</w:t>
      </w:r>
      <w:proofErr w:type="spellEnd"/>
      <w:r w:rsidRPr="0078254D">
        <w:rPr>
          <w:rFonts w:ascii="Times New Roman" w:eastAsia="TimesNewRomanPSMT" w:hAnsi="Times New Roman" w:cs="Times New Roman"/>
          <w:i/>
          <w:iCs/>
        </w:rPr>
        <w:t xml:space="preserve"> , нажимаем “</w:t>
      </w:r>
      <w:r w:rsidRPr="0078254D">
        <w:rPr>
          <w:rFonts w:ascii="Times New Roman" w:eastAsia="TimesNewRomanPSMT" w:hAnsi="Times New Roman" w:cs="Times New Roman"/>
          <w:i/>
          <w:iCs/>
          <w:lang w:val="en-US"/>
        </w:rPr>
        <w:t>OK</w:t>
      </w:r>
      <w:r w:rsidRPr="0078254D">
        <w:rPr>
          <w:rFonts w:ascii="Times New Roman" w:eastAsia="TimesNewRomanPSMT" w:hAnsi="Times New Roman" w:cs="Times New Roman"/>
          <w:i/>
          <w:iCs/>
        </w:rPr>
        <w:t>” и после прошивки программы нажимаем кнопку  “</w:t>
      </w:r>
      <w:r w:rsidRPr="0078254D">
        <w:rPr>
          <w:rFonts w:ascii="Times New Roman" w:eastAsia="TimesNewRomanPSMT" w:hAnsi="Times New Roman" w:cs="Times New Roman"/>
          <w:i/>
          <w:iCs/>
          <w:lang w:val="en-US"/>
        </w:rPr>
        <w:t>Start</w:t>
      </w:r>
      <w:r w:rsidRPr="0078254D">
        <w:rPr>
          <w:rFonts w:ascii="Times New Roman" w:eastAsia="TimesNewRomanPSMT" w:hAnsi="Times New Roman" w:cs="Times New Roman"/>
          <w:i/>
          <w:iCs/>
        </w:rPr>
        <w:t>/</w:t>
      </w:r>
      <w:r w:rsidRPr="0078254D">
        <w:rPr>
          <w:rFonts w:ascii="Times New Roman" w:eastAsia="TimesNewRomanPSMT" w:hAnsi="Times New Roman" w:cs="Times New Roman"/>
          <w:i/>
          <w:iCs/>
          <w:lang w:val="en-US"/>
        </w:rPr>
        <w:t>Continue</w:t>
      </w:r>
      <w:r w:rsidRPr="0078254D">
        <w:rPr>
          <w:rFonts w:ascii="Times New Roman" w:eastAsia="TimesNewRomanPSMT" w:hAnsi="Times New Roman" w:cs="Times New Roman"/>
          <w:i/>
          <w:iCs/>
        </w:rPr>
        <w:t xml:space="preserve"> (</w:t>
      </w:r>
      <w:r w:rsidRPr="0078254D">
        <w:rPr>
          <w:rFonts w:ascii="Times New Roman" w:eastAsia="TimesNewRomanPSMT" w:hAnsi="Times New Roman" w:cs="Times New Roman"/>
          <w:i/>
          <w:iCs/>
          <w:lang w:val="en-US"/>
        </w:rPr>
        <w:t>F</w:t>
      </w:r>
      <w:r w:rsidRPr="0078254D">
        <w:rPr>
          <w:rFonts w:ascii="Times New Roman" w:eastAsia="TimesNewRomanPSMT" w:hAnsi="Times New Roman" w:cs="Times New Roman"/>
          <w:i/>
          <w:iCs/>
        </w:rPr>
        <w:t>5)”.</w:t>
      </w:r>
    </w:p>
    <w:p w:rsidR="00FF53B8" w:rsidRPr="0078254D" w:rsidRDefault="00FF53B8" w:rsidP="00FF53B8">
      <w:pPr>
        <w:pStyle w:val="Default"/>
        <w:jc w:val="both"/>
        <w:rPr>
          <w:rFonts w:ascii="Times New Roman" w:eastAsia="TimesNewRomanPSMT" w:hAnsi="Times New Roman" w:cs="Times New Roman"/>
          <w:i/>
          <w:iCs/>
        </w:rPr>
      </w:pPr>
    </w:p>
    <w:p w:rsidR="00FF53B8" w:rsidRPr="0078254D" w:rsidRDefault="00FF53B8" w:rsidP="00FF53B8">
      <w:pPr>
        <w:pStyle w:val="Default"/>
        <w:numPr>
          <w:ilvl w:val="0"/>
          <w:numId w:val="7"/>
        </w:numPr>
        <w:jc w:val="both"/>
        <w:rPr>
          <w:rFonts w:ascii="Times New Roman" w:eastAsia="TimesNewRomanPSMT" w:hAnsi="Times New Roman" w:cs="Times New Roman"/>
          <w:i/>
          <w:iCs/>
        </w:rPr>
      </w:pPr>
      <w:r w:rsidRPr="0078254D">
        <w:rPr>
          <w:rFonts w:ascii="Times New Roman" w:eastAsia="TimesNewRomanPSMT" w:hAnsi="Times New Roman" w:cs="Times New Roman"/>
          <w:i/>
          <w:iCs/>
        </w:rPr>
        <w:t xml:space="preserve">Закрываем окно  </w:t>
      </w:r>
      <w:r w:rsidRPr="0078254D">
        <w:rPr>
          <w:rFonts w:ascii="Times New Roman" w:eastAsia="TimesNewRomanPSMT" w:hAnsi="Times New Roman" w:cs="Times New Roman"/>
          <w:i/>
          <w:iCs/>
          <w:lang w:val="en-US"/>
        </w:rPr>
        <w:t>True</w:t>
      </w:r>
      <w:r w:rsidRPr="0078254D">
        <w:rPr>
          <w:rFonts w:ascii="Times New Roman" w:eastAsia="TimesNewRomanPSMT" w:hAnsi="Times New Roman" w:cs="Times New Roman"/>
          <w:i/>
          <w:iCs/>
        </w:rPr>
        <w:t>-</w:t>
      </w:r>
      <w:r w:rsidRPr="0078254D">
        <w:rPr>
          <w:rFonts w:ascii="Times New Roman" w:eastAsia="TimesNewRomanPSMT" w:hAnsi="Times New Roman" w:cs="Times New Roman"/>
          <w:i/>
          <w:iCs/>
          <w:lang w:val="en-US"/>
        </w:rPr>
        <w:t>Time</w:t>
      </w:r>
      <w:r w:rsidRPr="0078254D">
        <w:rPr>
          <w:rFonts w:ascii="Times New Roman" w:eastAsia="TimesNewRomanPSMT" w:hAnsi="Times New Roman" w:cs="Times New Roman"/>
          <w:i/>
          <w:iCs/>
        </w:rPr>
        <w:t xml:space="preserve"> </w:t>
      </w:r>
      <w:r w:rsidRPr="0078254D">
        <w:rPr>
          <w:rFonts w:ascii="Times New Roman" w:eastAsia="TimesNewRomanPSMT" w:hAnsi="Times New Roman" w:cs="Times New Roman"/>
          <w:i/>
          <w:iCs/>
          <w:lang w:val="en-US"/>
        </w:rPr>
        <w:t>Simulator</w:t>
      </w:r>
      <w:r w:rsidRPr="0078254D">
        <w:rPr>
          <w:rFonts w:ascii="Times New Roman" w:eastAsia="TimesNewRomanPSMT" w:hAnsi="Times New Roman" w:cs="Times New Roman"/>
          <w:i/>
          <w:iCs/>
        </w:rPr>
        <w:t xml:space="preserve"> &amp; </w:t>
      </w:r>
      <w:r w:rsidRPr="0078254D">
        <w:rPr>
          <w:rFonts w:ascii="Times New Roman" w:eastAsia="TimesNewRomanPSMT" w:hAnsi="Times New Roman" w:cs="Times New Roman"/>
          <w:i/>
          <w:iCs/>
          <w:lang w:val="en-US"/>
        </w:rPr>
        <w:t>Real</w:t>
      </w:r>
      <w:r w:rsidRPr="0078254D">
        <w:rPr>
          <w:rFonts w:ascii="Times New Roman" w:eastAsia="TimesNewRomanPSMT" w:hAnsi="Times New Roman" w:cs="Times New Roman"/>
          <w:i/>
          <w:iCs/>
        </w:rPr>
        <w:t>-</w:t>
      </w:r>
      <w:r w:rsidRPr="0078254D">
        <w:rPr>
          <w:rFonts w:ascii="Times New Roman" w:eastAsia="TimesNewRomanPSMT" w:hAnsi="Times New Roman" w:cs="Times New Roman"/>
          <w:i/>
          <w:iCs/>
          <w:lang w:val="en-US"/>
        </w:rPr>
        <w:t>Time</w:t>
      </w:r>
      <w:r w:rsidRPr="0078254D">
        <w:rPr>
          <w:rFonts w:ascii="Times New Roman" w:eastAsia="TimesNewRomanPSMT" w:hAnsi="Times New Roman" w:cs="Times New Roman"/>
          <w:i/>
          <w:iCs/>
        </w:rPr>
        <w:t xml:space="preserve"> </w:t>
      </w:r>
      <w:r w:rsidRPr="0078254D">
        <w:rPr>
          <w:rFonts w:ascii="Times New Roman" w:eastAsia="TimesNewRomanPSMT" w:hAnsi="Times New Roman" w:cs="Times New Roman"/>
          <w:i/>
          <w:iCs/>
          <w:lang w:val="en-US"/>
        </w:rPr>
        <w:t>Debugger</w:t>
      </w:r>
      <w:r w:rsidRPr="0078254D">
        <w:rPr>
          <w:rFonts w:ascii="Times New Roman" w:eastAsia="TimesNewRomanPSMT" w:hAnsi="Times New Roman" w:cs="Times New Roman"/>
          <w:i/>
          <w:iCs/>
        </w:rPr>
        <w:t>, и анализируем полученный результат.</w:t>
      </w:r>
    </w:p>
    <w:p w:rsidR="004A6E67" w:rsidRPr="00FF53B8" w:rsidRDefault="004A6E67" w:rsidP="004A6E67">
      <w:pPr>
        <w:ind w:firstLine="567"/>
        <w:contextualSpacing/>
        <w:jc w:val="both"/>
        <w:rPr>
          <w:b/>
          <w:sz w:val="28"/>
          <w:szCs w:val="28"/>
        </w:rPr>
      </w:pPr>
    </w:p>
    <w:p w:rsidR="004A6E67" w:rsidRDefault="004A6E67" w:rsidP="004A6E67">
      <w:pPr>
        <w:ind w:firstLine="567"/>
        <w:contextualSpacing/>
        <w:jc w:val="both"/>
        <w:rPr>
          <w:b/>
          <w:sz w:val="28"/>
          <w:szCs w:val="28"/>
          <w:lang w:val="kk-KZ"/>
        </w:rPr>
      </w:pPr>
    </w:p>
    <w:p w:rsidR="00DB7A8F" w:rsidRDefault="00DB7A8F" w:rsidP="004A6E67">
      <w:pPr>
        <w:ind w:firstLine="567"/>
        <w:contextualSpacing/>
        <w:jc w:val="both"/>
        <w:rPr>
          <w:b/>
          <w:sz w:val="28"/>
          <w:szCs w:val="28"/>
          <w:lang w:val="kk-KZ"/>
        </w:rPr>
      </w:pPr>
    </w:p>
    <w:p w:rsidR="00DB7A8F" w:rsidRDefault="00DB7A8F" w:rsidP="004A6E67">
      <w:pPr>
        <w:ind w:firstLine="567"/>
        <w:contextualSpacing/>
        <w:jc w:val="both"/>
        <w:rPr>
          <w:b/>
          <w:sz w:val="28"/>
          <w:szCs w:val="28"/>
          <w:lang w:val="kk-KZ"/>
        </w:rPr>
      </w:pPr>
    </w:p>
    <w:p w:rsidR="00DB7A8F" w:rsidRDefault="00DB7A8F" w:rsidP="004A6E67">
      <w:pPr>
        <w:ind w:firstLine="567"/>
        <w:contextualSpacing/>
        <w:jc w:val="both"/>
        <w:rPr>
          <w:b/>
          <w:sz w:val="28"/>
          <w:szCs w:val="28"/>
          <w:lang w:val="kk-KZ"/>
        </w:rPr>
      </w:pPr>
    </w:p>
    <w:p w:rsidR="00DB7A8F" w:rsidRDefault="00DB7A8F" w:rsidP="004A6E67">
      <w:pPr>
        <w:ind w:firstLine="567"/>
        <w:contextualSpacing/>
        <w:jc w:val="both"/>
        <w:rPr>
          <w:b/>
          <w:sz w:val="28"/>
          <w:szCs w:val="28"/>
          <w:lang w:val="kk-KZ"/>
        </w:rPr>
      </w:pPr>
    </w:p>
    <w:p w:rsidR="00DB7A8F" w:rsidRDefault="00DB7A8F" w:rsidP="004A6E67">
      <w:pPr>
        <w:ind w:firstLine="567"/>
        <w:contextualSpacing/>
        <w:jc w:val="both"/>
        <w:rPr>
          <w:b/>
          <w:sz w:val="28"/>
          <w:szCs w:val="28"/>
          <w:lang w:val="kk-KZ"/>
        </w:rPr>
      </w:pPr>
    </w:p>
    <w:p w:rsidR="00DB7A8F" w:rsidRDefault="00DB7A8F" w:rsidP="004A6E67">
      <w:pPr>
        <w:ind w:firstLine="567"/>
        <w:contextualSpacing/>
        <w:jc w:val="both"/>
        <w:rPr>
          <w:b/>
          <w:sz w:val="28"/>
          <w:szCs w:val="28"/>
          <w:lang w:val="kk-KZ"/>
        </w:rPr>
      </w:pPr>
    </w:p>
    <w:p w:rsidR="00DB7A8F" w:rsidRPr="00582FAA" w:rsidRDefault="00DB7A8F" w:rsidP="004A6E67">
      <w:pPr>
        <w:ind w:firstLine="567"/>
        <w:contextualSpacing/>
        <w:jc w:val="both"/>
        <w:rPr>
          <w:b/>
          <w:sz w:val="28"/>
          <w:szCs w:val="28"/>
          <w:lang w:val="kk-KZ"/>
        </w:rPr>
      </w:pPr>
    </w:p>
    <w:p w:rsidR="004A6E67" w:rsidRPr="00582FAA" w:rsidRDefault="004A6E67" w:rsidP="004A6E67">
      <w:pPr>
        <w:ind w:firstLine="567"/>
        <w:contextualSpacing/>
        <w:jc w:val="both"/>
        <w:rPr>
          <w:b/>
          <w:i/>
          <w:sz w:val="28"/>
          <w:szCs w:val="28"/>
          <w:lang w:val="kk-KZ"/>
        </w:rPr>
      </w:pPr>
      <w:r w:rsidRPr="00582FAA">
        <w:rPr>
          <w:b/>
          <w:i/>
          <w:sz w:val="28"/>
          <w:szCs w:val="28"/>
          <w:lang w:val="kk-KZ"/>
        </w:rPr>
        <w:lastRenderedPageBreak/>
        <w:t>Выполните следующие задания:</w:t>
      </w:r>
    </w:p>
    <w:p w:rsidR="004A6E67" w:rsidRPr="00582FAA" w:rsidRDefault="004A6E67" w:rsidP="004A6E67">
      <w:pPr>
        <w:pStyle w:val="a3"/>
        <w:numPr>
          <w:ilvl w:val="0"/>
          <w:numId w:val="1"/>
        </w:numPr>
        <w:spacing w:after="0" w:line="240" w:lineRule="auto"/>
        <w:ind w:firstLine="567"/>
        <w:jc w:val="both"/>
        <w:rPr>
          <w:rFonts w:ascii="Times New Roman" w:hAnsi="Times New Roman"/>
          <w:sz w:val="28"/>
          <w:szCs w:val="28"/>
          <w:lang w:val="kk-KZ"/>
        </w:rPr>
      </w:pPr>
      <w:r w:rsidRPr="00582FAA">
        <w:rPr>
          <w:rFonts w:ascii="Times New Roman" w:hAnsi="Times New Roman"/>
          <w:sz w:val="28"/>
          <w:szCs w:val="28"/>
          <w:lang w:val="kk-KZ"/>
        </w:rPr>
        <w:t xml:space="preserve">Тактирование счета Таймера поставьте на 32, и проверьте загорание светодиодов. </w:t>
      </w:r>
      <w:r w:rsidRPr="00582FAA">
        <w:rPr>
          <w:rFonts w:ascii="Times New Roman" w:hAnsi="Times New Roman"/>
          <w:sz w:val="28"/>
          <w:szCs w:val="28"/>
        </w:rPr>
        <w:t xml:space="preserve">  </w:t>
      </w:r>
      <w:r w:rsidRPr="00582FAA">
        <w:rPr>
          <w:rFonts w:ascii="Times New Roman" w:hAnsi="Times New Roman"/>
          <w:sz w:val="28"/>
          <w:szCs w:val="28"/>
          <w:lang w:val="kk-KZ"/>
        </w:rPr>
        <w:t>Какие изменения прослеживаются? Объясните.</w:t>
      </w:r>
    </w:p>
    <w:p w:rsidR="004A6E67" w:rsidRPr="00582FAA" w:rsidRDefault="004A6E67" w:rsidP="004A6E67">
      <w:pPr>
        <w:pStyle w:val="a3"/>
        <w:numPr>
          <w:ilvl w:val="0"/>
          <w:numId w:val="1"/>
        </w:numPr>
        <w:spacing w:after="0" w:line="240" w:lineRule="auto"/>
        <w:ind w:firstLine="567"/>
        <w:jc w:val="both"/>
        <w:rPr>
          <w:rFonts w:ascii="Times New Roman" w:hAnsi="Times New Roman"/>
          <w:sz w:val="28"/>
          <w:szCs w:val="28"/>
          <w:lang w:val="kk-KZ"/>
        </w:rPr>
      </w:pPr>
      <w:r w:rsidRPr="00582FAA">
        <w:rPr>
          <w:rFonts w:ascii="Times New Roman" w:hAnsi="Times New Roman"/>
          <w:sz w:val="28"/>
          <w:szCs w:val="28"/>
          <w:lang w:val="kk-KZ"/>
        </w:rPr>
        <w:t>С помощью Таймера выведите пр</w:t>
      </w:r>
      <w:r w:rsidRPr="00582FAA">
        <w:rPr>
          <w:rFonts w:ascii="Times New Roman" w:hAnsi="Times New Roman"/>
          <w:sz w:val="28"/>
          <w:szCs w:val="28"/>
        </w:rPr>
        <w:t>я</w:t>
      </w:r>
      <w:r w:rsidRPr="00582FAA">
        <w:rPr>
          <w:rFonts w:ascii="Times New Roman" w:hAnsi="Times New Roman"/>
          <w:sz w:val="28"/>
          <w:szCs w:val="28"/>
          <w:lang w:val="kk-KZ"/>
        </w:rPr>
        <w:t xml:space="preserve">моугольный сигнал с частотой </w:t>
      </w:r>
      <w:r w:rsidRPr="00582FAA">
        <w:rPr>
          <w:rFonts w:ascii="Times New Roman" w:hAnsi="Times New Roman"/>
          <w:sz w:val="28"/>
          <w:szCs w:val="28"/>
        </w:rPr>
        <w:t>15</w:t>
      </w:r>
      <w:r w:rsidRPr="00582FAA">
        <w:rPr>
          <w:rFonts w:ascii="Times New Roman" w:hAnsi="Times New Roman"/>
          <w:sz w:val="28"/>
          <w:szCs w:val="28"/>
          <w:lang w:val="kk-KZ"/>
        </w:rPr>
        <w:t>Гц.</w:t>
      </w:r>
    </w:p>
    <w:p w:rsidR="004A6E67" w:rsidRPr="00582FAA" w:rsidRDefault="004A6E67" w:rsidP="004A6E67">
      <w:pPr>
        <w:pStyle w:val="a3"/>
        <w:spacing w:after="0" w:line="240" w:lineRule="auto"/>
        <w:ind w:left="1635"/>
        <w:jc w:val="both"/>
        <w:rPr>
          <w:rFonts w:ascii="Times New Roman" w:hAnsi="Times New Roman"/>
          <w:sz w:val="28"/>
          <w:szCs w:val="28"/>
          <w:lang w:val="kk-KZ"/>
        </w:rPr>
      </w:pPr>
    </w:p>
    <w:p w:rsidR="004A6E67" w:rsidRPr="00582FAA" w:rsidRDefault="004A6E67" w:rsidP="004A6E67">
      <w:pPr>
        <w:ind w:left="708" w:firstLine="567"/>
        <w:contextualSpacing/>
        <w:jc w:val="both"/>
        <w:rPr>
          <w:sz w:val="28"/>
          <w:szCs w:val="28"/>
          <w:lang w:val="kk-KZ"/>
        </w:rPr>
      </w:pPr>
    </w:p>
    <w:p w:rsidR="004A6E67" w:rsidRPr="00582FAA" w:rsidRDefault="004A6E67" w:rsidP="004A6E67">
      <w:pPr>
        <w:ind w:left="708" w:firstLine="567"/>
        <w:contextualSpacing/>
        <w:jc w:val="both"/>
        <w:rPr>
          <w:sz w:val="28"/>
          <w:szCs w:val="28"/>
          <w:lang w:val="kk-KZ"/>
        </w:rPr>
      </w:pPr>
      <w:r w:rsidRPr="00582FAA">
        <w:rPr>
          <w:b/>
          <w:i/>
          <w:sz w:val="28"/>
          <w:szCs w:val="28"/>
          <w:lang w:val="kk-KZ"/>
        </w:rPr>
        <w:t>Вопросы для проверки:</w:t>
      </w:r>
    </w:p>
    <w:p w:rsidR="004A6E67" w:rsidRPr="00582FAA" w:rsidRDefault="004A6E67" w:rsidP="004A6E67">
      <w:pPr>
        <w:pStyle w:val="a3"/>
        <w:numPr>
          <w:ilvl w:val="0"/>
          <w:numId w:val="2"/>
        </w:numPr>
        <w:spacing w:after="0" w:line="240" w:lineRule="auto"/>
        <w:ind w:firstLine="567"/>
        <w:jc w:val="both"/>
        <w:rPr>
          <w:rFonts w:ascii="Times New Roman" w:hAnsi="Times New Roman"/>
          <w:sz w:val="28"/>
          <w:szCs w:val="28"/>
          <w:lang w:val="kk-KZ"/>
        </w:rPr>
      </w:pPr>
      <w:r w:rsidRPr="00582FAA">
        <w:rPr>
          <w:rFonts w:ascii="Times New Roman" w:hAnsi="Times New Roman"/>
          <w:sz w:val="28"/>
          <w:szCs w:val="28"/>
          <w:lang w:val="kk-KZ"/>
        </w:rPr>
        <w:t>Что такое прерывание?</w:t>
      </w:r>
    </w:p>
    <w:p w:rsidR="004A6E67" w:rsidRPr="00582FAA" w:rsidRDefault="004A6E67" w:rsidP="004A6E67">
      <w:pPr>
        <w:pStyle w:val="a3"/>
        <w:numPr>
          <w:ilvl w:val="0"/>
          <w:numId w:val="2"/>
        </w:numPr>
        <w:spacing w:after="0" w:line="240" w:lineRule="auto"/>
        <w:ind w:firstLine="567"/>
        <w:jc w:val="both"/>
        <w:rPr>
          <w:rFonts w:ascii="Times New Roman" w:hAnsi="Times New Roman"/>
          <w:sz w:val="28"/>
          <w:szCs w:val="28"/>
          <w:lang w:val="kk-KZ"/>
        </w:rPr>
      </w:pPr>
      <w:r w:rsidRPr="00582FAA">
        <w:rPr>
          <w:rFonts w:ascii="Times New Roman" w:hAnsi="Times New Roman"/>
          <w:sz w:val="28"/>
          <w:szCs w:val="28"/>
        </w:rPr>
        <w:t>Регистры конфигураций таймера.</w:t>
      </w:r>
    </w:p>
    <w:p w:rsidR="004A6E67" w:rsidRPr="00582FAA" w:rsidRDefault="004A6E67" w:rsidP="004A6E67">
      <w:pPr>
        <w:pStyle w:val="a3"/>
        <w:numPr>
          <w:ilvl w:val="0"/>
          <w:numId w:val="2"/>
        </w:numPr>
        <w:spacing w:after="0" w:line="240" w:lineRule="auto"/>
        <w:ind w:firstLine="567"/>
        <w:jc w:val="both"/>
        <w:rPr>
          <w:rFonts w:ascii="Times New Roman" w:hAnsi="Times New Roman"/>
          <w:sz w:val="28"/>
          <w:szCs w:val="28"/>
          <w:lang w:val="kk-KZ"/>
        </w:rPr>
      </w:pPr>
      <w:r w:rsidRPr="00582FAA">
        <w:rPr>
          <w:rFonts w:ascii="Times New Roman" w:hAnsi="Times New Roman"/>
          <w:sz w:val="28"/>
          <w:szCs w:val="28"/>
          <w:lang w:val="kk-KZ"/>
        </w:rPr>
        <w:t>В чем отличие 10 разрядного таймера от 8 разрядного?</w:t>
      </w:r>
    </w:p>
    <w:p w:rsidR="004A6E67" w:rsidRPr="00582FAA" w:rsidRDefault="004A6E67" w:rsidP="004A6E67">
      <w:pPr>
        <w:pStyle w:val="a3"/>
        <w:numPr>
          <w:ilvl w:val="0"/>
          <w:numId w:val="2"/>
        </w:numPr>
        <w:spacing w:after="0" w:line="240" w:lineRule="auto"/>
        <w:ind w:firstLine="567"/>
        <w:jc w:val="both"/>
        <w:rPr>
          <w:rFonts w:ascii="Times New Roman" w:hAnsi="Times New Roman"/>
          <w:sz w:val="28"/>
          <w:szCs w:val="28"/>
          <w:lang w:val="kk-KZ"/>
        </w:rPr>
      </w:pPr>
      <w:r w:rsidRPr="00582FAA">
        <w:rPr>
          <w:rFonts w:ascii="Times New Roman" w:hAnsi="Times New Roman"/>
          <w:sz w:val="28"/>
          <w:szCs w:val="28"/>
          <w:lang w:val="kk-KZ"/>
        </w:rPr>
        <w:t>Обесните алгоритм работы таймера?</w:t>
      </w:r>
    </w:p>
    <w:p w:rsidR="004A6E67" w:rsidRPr="00582FAA" w:rsidRDefault="004A6E67" w:rsidP="004A6E67">
      <w:pPr>
        <w:ind w:left="708" w:firstLine="567"/>
        <w:contextualSpacing/>
        <w:jc w:val="both"/>
        <w:rPr>
          <w:sz w:val="28"/>
          <w:szCs w:val="28"/>
          <w:lang w:val="kk-KZ"/>
        </w:rPr>
      </w:pPr>
    </w:p>
    <w:p w:rsidR="004A6E67" w:rsidRPr="00582FAA" w:rsidRDefault="004A6E67" w:rsidP="004A6E67">
      <w:pPr>
        <w:ind w:left="708" w:firstLine="567"/>
        <w:contextualSpacing/>
        <w:jc w:val="both"/>
        <w:rPr>
          <w:b/>
          <w:i/>
          <w:sz w:val="28"/>
          <w:szCs w:val="28"/>
          <w:lang w:val="kk-KZ"/>
        </w:rPr>
      </w:pPr>
      <w:r w:rsidRPr="00582FAA">
        <w:rPr>
          <w:b/>
          <w:i/>
          <w:sz w:val="28"/>
          <w:szCs w:val="28"/>
          <w:lang w:val="kk-KZ"/>
        </w:rPr>
        <w:t>Литература:</w:t>
      </w:r>
    </w:p>
    <w:p w:rsidR="004A6E67" w:rsidRPr="00582FAA" w:rsidRDefault="006C5A28" w:rsidP="004A6E67">
      <w:pPr>
        <w:pStyle w:val="a3"/>
        <w:numPr>
          <w:ilvl w:val="0"/>
          <w:numId w:val="4"/>
        </w:numPr>
        <w:spacing w:after="0" w:line="240" w:lineRule="auto"/>
        <w:ind w:firstLine="273"/>
        <w:jc w:val="both"/>
        <w:rPr>
          <w:rFonts w:ascii="Times New Roman" w:hAnsi="Times New Roman"/>
          <w:sz w:val="28"/>
          <w:szCs w:val="28"/>
          <w:shd w:val="clear" w:color="auto" w:fill="FFFFFF"/>
          <w:lang w:val="kk-KZ"/>
        </w:rPr>
      </w:pPr>
      <w:hyperlink r:id="rId30" w:history="1">
        <w:r w:rsidR="004A6E67" w:rsidRPr="00582FAA">
          <w:rPr>
            <w:rStyle w:val="a4"/>
            <w:rFonts w:ascii="Times New Roman" w:hAnsi="Times New Roman"/>
            <w:color w:val="auto"/>
            <w:sz w:val="28"/>
            <w:szCs w:val="28"/>
            <w:shd w:val="clear" w:color="auto" w:fill="FFFFFF"/>
          </w:rPr>
          <w:t>Иди Ф.</w:t>
        </w:r>
      </w:hyperlink>
      <w:r w:rsidR="004A6E67" w:rsidRPr="00582FAA">
        <w:rPr>
          <w:rFonts w:ascii="Times New Roman" w:hAnsi="Times New Roman"/>
          <w:sz w:val="28"/>
          <w:szCs w:val="28"/>
          <w:lang w:val="kk-KZ"/>
        </w:rPr>
        <w:t xml:space="preserve">, </w:t>
      </w:r>
      <w:r w:rsidR="004A6E67" w:rsidRPr="00582FAA">
        <w:rPr>
          <w:rFonts w:ascii="Times New Roman" w:hAnsi="Times New Roman"/>
          <w:sz w:val="28"/>
          <w:szCs w:val="28"/>
          <w:shd w:val="clear" w:color="auto" w:fill="FFFFFF"/>
        </w:rPr>
        <w:t xml:space="preserve"> Сетевой и межсетевой обмен данными с микроконтроллерами</w:t>
      </w:r>
      <w:r w:rsidR="004A6E67" w:rsidRPr="00582FAA">
        <w:rPr>
          <w:rStyle w:val="apple-converted-space"/>
          <w:rFonts w:ascii="Times New Roman" w:hAnsi="Times New Roman"/>
          <w:sz w:val="28"/>
          <w:szCs w:val="28"/>
          <w:shd w:val="clear" w:color="auto" w:fill="FFFFFF"/>
        </w:rPr>
        <w:t> </w:t>
      </w:r>
      <w:r w:rsidR="004A6E67" w:rsidRPr="00582FAA">
        <w:rPr>
          <w:rStyle w:val="apple-converted-space"/>
          <w:rFonts w:ascii="Times New Roman" w:hAnsi="Times New Roman"/>
          <w:sz w:val="28"/>
          <w:szCs w:val="28"/>
          <w:shd w:val="clear" w:color="auto" w:fill="FFFFFF"/>
          <w:lang w:val="kk-KZ"/>
        </w:rPr>
        <w:t xml:space="preserve">- </w:t>
      </w:r>
      <w:proofErr w:type="spellStart"/>
      <w:r w:rsidR="004A6E67" w:rsidRPr="00582FAA">
        <w:rPr>
          <w:rFonts w:ascii="Times New Roman" w:hAnsi="Times New Roman"/>
          <w:sz w:val="28"/>
          <w:szCs w:val="28"/>
          <w:shd w:val="clear" w:color="auto" w:fill="FFFFFF"/>
        </w:rPr>
        <w:t>Додэка</w:t>
      </w:r>
      <w:proofErr w:type="spellEnd"/>
      <w:r w:rsidR="004A6E67" w:rsidRPr="00582FAA">
        <w:rPr>
          <w:rFonts w:ascii="Times New Roman" w:hAnsi="Times New Roman"/>
          <w:sz w:val="28"/>
          <w:szCs w:val="28"/>
          <w:shd w:val="clear" w:color="auto" w:fill="FFFFFF"/>
        </w:rPr>
        <w:t>-</w:t>
      </w:r>
      <w:proofErr w:type="gramStart"/>
      <w:r w:rsidR="004A6E67" w:rsidRPr="00582FAA">
        <w:rPr>
          <w:rFonts w:ascii="Times New Roman" w:hAnsi="Times New Roman"/>
          <w:sz w:val="28"/>
          <w:szCs w:val="28"/>
          <w:shd w:val="clear" w:color="auto" w:fill="FFFFFF"/>
        </w:rPr>
        <w:t>XXI</w:t>
      </w:r>
      <w:proofErr w:type="gramEnd"/>
      <w:r w:rsidR="004A6E67" w:rsidRPr="00582FAA">
        <w:rPr>
          <w:rFonts w:ascii="Times New Roman" w:hAnsi="Times New Roman"/>
          <w:sz w:val="28"/>
          <w:szCs w:val="28"/>
          <w:shd w:val="clear" w:color="auto" w:fill="FFFFFF"/>
          <w:lang w:val="kk-KZ"/>
        </w:rPr>
        <w:t>,2007</w:t>
      </w:r>
    </w:p>
    <w:p w:rsidR="004A6E67" w:rsidRPr="00582FAA" w:rsidRDefault="006C5A28" w:rsidP="004A6E67">
      <w:pPr>
        <w:pStyle w:val="1"/>
        <w:keepNext w:val="0"/>
        <w:numPr>
          <w:ilvl w:val="0"/>
          <w:numId w:val="4"/>
        </w:numPr>
        <w:autoSpaceDE/>
        <w:autoSpaceDN/>
        <w:spacing w:before="94"/>
        <w:ind w:firstLine="273"/>
        <w:contextualSpacing/>
        <w:jc w:val="both"/>
        <w:rPr>
          <w:b w:val="0"/>
          <w:bCs/>
          <w:sz w:val="28"/>
          <w:szCs w:val="28"/>
        </w:rPr>
      </w:pPr>
      <w:hyperlink r:id="rId31" w:history="1">
        <w:r w:rsidR="004A6E67" w:rsidRPr="00582FAA">
          <w:rPr>
            <w:rStyle w:val="a4"/>
            <w:b w:val="0"/>
            <w:color w:val="auto"/>
            <w:sz w:val="28"/>
            <w:szCs w:val="28"/>
            <w:shd w:val="clear" w:color="auto" w:fill="FFFFFF"/>
          </w:rPr>
          <w:t>Петров И.В.</w:t>
        </w:r>
      </w:hyperlink>
      <w:r w:rsidR="004A6E67" w:rsidRPr="00582FAA">
        <w:rPr>
          <w:b w:val="0"/>
          <w:sz w:val="28"/>
          <w:szCs w:val="28"/>
          <w:lang w:val="kk-KZ"/>
        </w:rPr>
        <w:t>,</w:t>
      </w:r>
      <w:r w:rsidR="004A6E67" w:rsidRPr="00582FAA">
        <w:rPr>
          <w:b w:val="0"/>
          <w:sz w:val="28"/>
          <w:szCs w:val="28"/>
        </w:rPr>
        <w:t xml:space="preserve"> Программируемые контроллеры. Стандартные языки и приемы прикладного проектирования</w:t>
      </w:r>
      <w:r w:rsidR="004A6E67" w:rsidRPr="00582FAA">
        <w:rPr>
          <w:b w:val="0"/>
          <w:sz w:val="28"/>
          <w:szCs w:val="28"/>
          <w:lang w:val="kk-KZ"/>
        </w:rPr>
        <w:t xml:space="preserve"> -  </w:t>
      </w:r>
      <w:r w:rsidR="004A6E67" w:rsidRPr="00582FAA">
        <w:rPr>
          <w:b w:val="0"/>
          <w:sz w:val="28"/>
          <w:szCs w:val="28"/>
          <w:shd w:val="clear" w:color="auto" w:fill="FFFFFF"/>
        </w:rPr>
        <w:t>Солон-Пресс</w:t>
      </w:r>
      <w:r w:rsidR="004A6E67" w:rsidRPr="00582FAA">
        <w:rPr>
          <w:b w:val="0"/>
          <w:sz w:val="28"/>
          <w:szCs w:val="28"/>
          <w:shd w:val="clear" w:color="auto" w:fill="FFFFFF"/>
          <w:lang w:val="kk-KZ"/>
        </w:rPr>
        <w:t xml:space="preserve">, </w:t>
      </w:r>
      <w:r w:rsidR="004A6E67" w:rsidRPr="00582FAA">
        <w:rPr>
          <w:b w:val="0"/>
          <w:sz w:val="28"/>
          <w:szCs w:val="28"/>
          <w:shd w:val="clear" w:color="auto" w:fill="FFFFFF"/>
        </w:rPr>
        <w:t>2004</w:t>
      </w:r>
    </w:p>
    <w:p w:rsidR="004A6E67" w:rsidRPr="00582FAA" w:rsidRDefault="006C5A28" w:rsidP="004A6E67">
      <w:pPr>
        <w:pStyle w:val="1"/>
        <w:keepNext w:val="0"/>
        <w:numPr>
          <w:ilvl w:val="0"/>
          <w:numId w:val="4"/>
        </w:numPr>
        <w:autoSpaceDE/>
        <w:autoSpaceDN/>
        <w:spacing w:before="94"/>
        <w:ind w:firstLine="273"/>
        <w:contextualSpacing/>
        <w:jc w:val="both"/>
        <w:rPr>
          <w:b w:val="0"/>
          <w:bCs/>
          <w:sz w:val="28"/>
          <w:szCs w:val="28"/>
        </w:rPr>
      </w:pPr>
      <w:hyperlink r:id="rId32" w:history="1">
        <w:r w:rsidR="004A6E67" w:rsidRPr="00582FAA">
          <w:rPr>
            <w:rStyle w:val="a4"/>
            <w:b w:val="0"/>
            <w:color w:val="auto"/>
            <w:sz w:val="28"/>
            <w:szCs w:val="28"/>
            <w:shd w:val="clear" w:color="auto" w:fill="FFFFFF"/>
          </w:rPr>
          <w:t>Шпак Ю.А.</w:t>
        </w:r>
      </w:hyperlink>
      <w:r w:rsidR="004A6E67" w:rsidRPr="00582FAA">
        <w:rPr>
          <w:b w:val="0"/>
          <w:sz w:val="28"/>
          <w:szCs w:val="28"/>
          <w:lang w:val="kk-KZ"/>
        </w:rPr>
        <w:t xml:space="preserve">, </w:t>
      </w:r>
      <w:r w:rsidR="004A6E67" w:rsidRPr="00582FAA">
        <w:rPr>
          <w:b w:val="0"/>
          <w:sz w:val="28"/>
          <w:szCs w:val="28"/>
        </w:rPr>
        <w:t>Программирование на языке С для AVR и PIC</w:t>
      </w:r>
      <w:r w:rsidR="004A6E67" w:rsidRPr="00582FAA">
        <w:rPr>
          <w:b w:val="0"/>
          <w:sz w:val="28"/>
          <w:szCs w:val="28"/>
          <w:lang w:val="kk-KZ"/>
        </w:rPr>
        <w:t xml:space="preserve"> - </w:t>
      </w:r>
      <w:r w:rsidR="004A6E67" w:rsidRPr="00582FAA">
        <w:rPr>
          <w:b w:val="0"/>
          <w:sz w:val="28"/>
          <w:szCs w:val="28"/>
          <w:shd w:val="clear" w:color="auto" w:fill="FFFFFF"/>
        </w:rPr>
        <w:t>МК-Пресс, 2-е издание</w:t>
      </w:r>
      <w:r w:rsidR="004A6E67" w:rsidRPr="00582FAA">
        <w:rPr>
          <w:b w:val="0"/>
          <w:sz w:val="28"/>
          <w:szCs w:val="28"/>
          <w:shd w:val="clear" w:color="auto" w:fill="FFFFFF"/>
          <w:lang w:val="kk-KZ"/>
        </w:rPr>
        <w:t xml:space="preserve">, </w:t>
      </w:r>
      <w:r w:rsidR="004A6E67" w:rsidRPr="00582FAA">
        <w:rPr>
          <w:b w:val="0"/>
          <w:sz w:val="28"/>
          <w:szCs w:val="28"/>
          <w:shd w:val="clear" w:color="auto" w:fill="FFFFFF"/>
        </w:rPr>
        <w:t>2011</w:t>
      </w:r>
    </w:p>
    <w:p w:rsidR="004A6E67" w:rsidRPr="00582FAA" w:rsidRDefault="006C5A28" w:rsidP="004A6E67">
      <w:pPr>
        <w:pStyle w:val="1"/>
        <w:keepNext w:val="0"/>
        <w:numPr>
          <w:ilvl w:val="0"/>
          <w:numId w:val="4"/>
        </w:numPr>
        <w:autoSpaceDE/>
        <w:autoSpaceDN/>
        <w:spacing w:before="94"/>
        <w:ind w:firstLine="273"/>
        <w:contextualSpacing/>
        <w:jc w:val="both"/>
        <w:rPr>
          <w:b w:val="0"/>
          <w:bCs/>
          <w:sz w:val="28"/>
          <w:szCs w:val="28"/>
          <w:lang w:val="kk-KZ"/>
        </w:rPr>
      </w:pPr>
      <w:hyperlink r:id="rId33" w:history="1">
        <w:r w:rsidR="004A6E67" w:rsidRPr="00582FAA">
          <w:rPr>
            <w:rStyle w:val="a4"/>
            <w:b w:val="0"/>
            <w:color w:val="auto"/>
            <w:sz w:val="28"/>
            <w:szCs w:val="28"/>
            <w:shd w:val="clear" w:color="auto" w:fill="FFFFFF"/>
          </w:rPr>
          <w:t>Голубцов М.С.</w:t>
        </w:r>
      </w:hyperlink>
      <w:r w:rsidR="004A6E67" w:rsidRPr="00582FAA">
        <w:rPr>
          <w:b w:val="0"/>
          <w:sz w:val="28"/>
          <w:szCs w:val="28"/>
          <w:lang w:val="kk-KZ"/>
        </w:rPr>
        <w:t xml:space="preserve">, </w:t>
      </w:r>
      <w:r w:rsidR="004A6E67" w:rsidRPr="00582FAA">
        <w:rPr>
          <w:b w:val="0"/>
          <w:sz w:val="28"/>
          <w:szCs w:val="28"/>
        </w:rPr>
        <w:t xml:space="preserve">AVR - от </w:t>
      </w:r>
      <w:proofErr w:type="gramStart"/>
      <w:r w:rsidR="004A6E67" w:rsidRPr="00582FAA">
        <w:rPr>
          <w:b w:val="0"/>
          <w:sz w:val="28"/>
          <w:szCs w:val="28"/>
        </w:rPr>
        <w:t>простого</w:t>
      </w:r>
      <w:proofErr w:type="gramEnd"/>
      <w:r w:rsidR="004A6E67" w:rsidRPr="00582FAA">
        <w:rPr>
          <w:b w:val="0"/>
          <w:sz w:val="28"/>
          <w:szCs w:val="28"/>
        </w:rPr>
        <w:t xml:space="preserve"> к сложному</w:t>
      </w:r>
      <w:r w:rsidR="004A6E67" w:rsidRPr="00582FAA">
        <w:rPr>
          <w:b w:val="0"/>
          <w:sz w:val="28"/>
          <w:szCs w:val="28"/>
          <w:lang w:val="kk-KZ"/>
        </w:rPr>
        <w:t xml:space="preserve"> - </w:t>
      </w:r>
      <w:r w:rsidR="004A6E67" w:rsidRPr="00582FAA">
        <w:rPr>
          <w:b w:val="0"/>
          <w:sz w:val="28"/>
          <w:szCs w:val="28"/>
          <w:shd w:val="clear" w:color="auto" w:fill="FFFFFF"/>
        </w:rPr>
        <w:t>2003</w:t>
      </w:r>
    </w:p>
    <w:p w:rsidR="004A6E67" w:rsidRPr="00582FAA" w:rsidRDefault="004A6E67" w:rsidP="004A6E67">
      <w:pPr>
        <w:pStyle w:val="1"/>
        <w:keepNext w:val="0"/>
        <w:numPr>
          <w:ilvl w:val="0"/>
          <w:numId w:val="4"/>
        </w:numPr>
        <w:autoSpaceDE/>
        <w:autoSpaceDN/>
        <w:spacing w:before="100" w:beforeAutospacing="1"/>
        <w:ind w:firstLine="273"/>
        <w:contextualSpacing/>
        <w:jc w:val="both"/>
        <w:rPr>
          <w:b w:val="0"/>
          <w:sz w:val="28"/>
          <w:szCs w:val="28"/>
          <w:lang w:val="kk-KZ"/>
        </w:rPr>
      </w:pPr>
      <w:r w:rsidRPr="00582FAA">
        <w:rPr>
          <w:b w:val="0"/>
          <w:sz w:val="28"/>
          <w:szCs w:val="28"/>
          <w:u w:val="single"/>
        </w:rPr>
        <w:t xml:space="preserve">С. Ф. </w:t>
      </w:r>
      <w:proofErr w:type="spellStart"/>
      <w:r w:rsidRPr="00582FAA">
        <w:rPr>
          <w:b w:val="0"/>
          <w:sz w:val="28"/>
          <w:szCs w:val="28"/>
          <w:u w:val="single"/>
        </w:rPr>
        <w:t>Баррет</w:t>
      </w:r>
      <w:proofErr w:type="spellEnd"/>
      <w:r w:rsidRPr="00582FAA">
        <w:rPr>
          <w:b w:val="0"/>
          <w:sz w:val="28"/>
          <w:szCs w:val="28"/>
          <w:u w:val="single"/>
          <w:lang w:val="kk-KZ"/>
        </w:rPr>
        <w:t>.,</w:t>
      </w:r>
      <w:r w:rsidRPr="00582FAA">
        <w:rPr>
          <w:b w:val="0"/>
          <w:sz w:val="28"/>
          <w:szCs w:val="28"/>
          <w:u w:val="single"/>
        </w:rPr>
        <w:t xml:space="preserve"> Д. Дж. Пак</w:t>
      </w:r>
      <w:proofErr w:type="gramStart"/>
      <w:r w:rsidRPr="00582FAA">
        <w:rPr>
          <w:b w:val="0"/>
          <w:sz w:val="28"/>
          <w:szCs w:val="28"/>
          <w:lang w:val="kk-KZ"/>
        </w:rPr>
        <w:t xml:space="preserve">., </w:t>
      </w:r>
      <w:proofErr w:type="gramEnd"/>
      <w:r w:rsidRPr="00582FAA">
        <w:rPr>
          <w:b w:val="0"/>
          <w:sz w:val="28"/>
          <w:szCs w:val="28"/>
        </w:rPr>
        <w:t>Встраиваемые системы. Проектирование приложений на микроконтроллерах семейства 68HC12/HCS12 с применением языка</w:t>
      </w:r>
      <w:proofErr w:type="gramStart"/>
      <w:r w:rsidRPr="00582FAA">
        <w:rPr>
          <w:b w:val="0"/>
          <w:sz w:val="28"/>
          <w:szCs w:val="28"/>
        </w:rPr>
        <w:t xml:space="preserve"> С</w:t>
      </w:r>
      <w:proofErr w:type="gramEnd"/>
      <w:r w:rsidRPr="00582FAA">
        <w:rPr>
          <w:b w:val="0"/>
          <w:sz w:val="28"/>
          <w:szCs w:val="28"/>
          <w:lang w:val="kk-KZ"/>
        </w:rPr>
        <w:t xml:space="preserve"> – 2006 </w:t>
      </w:r>
    </w:p>
    <w:p w:rsidR="004A6E67" w:rsidRPr="00582FAA" w:rsidRDefault="004A6E67" w:rsidP="004A6E67">
      <w:pPr>
        <w:contextualSpacing/>
        <w:rPr>
          <w:sz w:val="28"/>
          <w:szCs w:val="28"/>
          <w:lang w:val="kk-KZ"/>
        </w:rPr>
      </w:pPr>
    </w:p>
    <w:p w:rsidR="004A6E67" w:rsidRPr="00582FAA" w:rsidRDefault="004A6E67" w:rsidP="004A6E67">
      <w:pPr>
        <w:contextualSpacing/>
        <w:rPr>
          <w:sz w:val="28"/>
          <w:szCs w:val="28"/>
          <w:lang w:val="kk-KZ"/>
        </w:rPr>
      </w:pPr>
    </w:p>
    <w:p w:rsidR="004A6E67" w:rsidRPr="00582FAA" w:rsidRDefault="004A6E67" w:rsidP="004A6E67">
      <w:pPr>
        <w:contextualSpacing/>
        <w:rPr>
          <w:sz w:val="28"/>
          <w:szCs w:val="28"/>
          <w:lang w:val="kk-KZ"/>
        </w:rPr>
      </w:pPr>
    </w:p>
    <w:p w:rsidR="004A6E67" w:rsidRPr="00582FAA" w:rsidRDefault="004A6E67" w:rsidP="004A6E67">
      <w:pPr>
        <w:contextualSpacing/>
        <w:rPr>
          <w:sz w:val="28"/>
          <w:szCs w:val="28"/>
          <w:lang w:val="kk-KZ"/>
        </w:rPr>
      </w:pPr>
    </w:p>
    <w:p w:rsidR="004A6E67" w:rsidRPr="00582FAA" w:rsidRDefault="004A6E67" w:rsidP="004A6E67">
      <w:pPr>
        <w:contextualSpacing/>
        <w:rPr>
          <w:sz w:val="28"/>
          <w:szCs w:val="28"/>
          <w:lang w:val="kk-KZ"/>
        </w:rPr>
      </w:pPr>
    </w:p>
    <w:p w:rsidR="004A6E67" w:rsidRPr="00582FAA" w:rsidRDefault="004A6E67" w:rsidP="004A6E67">
      <w:pPr>
        <w:contextualSpacing/>
        <w:rPr>
          <w:sz w:val="28"/>
          <w:szCs w:val="28"/>
          <w:lang w:val="kk-KZ"/>
        </w:rPr>
      </w:pPr>
    </w:p>
    <w:p w:rsidR="004A6E67" w:rsidRPr="00582FAA" w:rsidRDefault="004A6E67" w:rsidP="004A6E67">
      <w:pPr>
        <w:contextualSpacing/>
        <w:rPr>
          <w:sz w:val="28"/>
          <w:szCs w:val="28"/>
          <w:lang w:val="kk-KZ"/>
        </w:rPr>
      </w:pPr>
    </w:p>
    <w:p w:rsidR="004A6E67" w:rsidRPr="00582FAA" w:rsidRDefault="004A6E67" w:rsidP="004A6E67">
      <w:pPr>
        <w:contextualSpacing/>
        <w:rPr>
          <w:sz w:val="28"/>
          <w:szCs w:val="28"/>
          <w:lang w:val="kk-KZ"/>
        </w:rPr>
      </w:pPr>
    </w:p>
    <w:p w:rsidR="00353E00" w:rsidRPr="00582FAA" w:rsidRDefault="006C5A28" w:rsidP="004A6E67">
      <w:pPr>
        <w:contextualSpacing/>
        <w:rPr>
          <w:sz w:val="28"/>
          <w:szCs w:val="28"/>
          <w:lang w:val="kk-KZ"/>
        </w:rPr>
      </w:pPr>
    </w:p>
    <w:sectPr w:rsidR="00353E00" w:rsidRPr="00582FAA" w:rsidSect="004A6E67">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A28" w:rsidRDefault="006C5A28" w:rsidP="004A6E67">
      <w:r>
        <w:separator/>
      </w:r>
    </w:p>
  </w:endnote>
  <w:endnote w:type="continuationSeparator" w:id="0">
    <w:p w:rsidR="006C5A28" w:rsidRDefault="006C5A28" w:rsidP="004A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mic Sans MS">
    <w:altName w:val="Comic Sans MS"/>
    <w:panose1 w:val="030F0702030302020204"/>
    <w:charset w:val="CC"/>
    <w:family w:val="script"/>
    <w:pitch w:val="variable"/>
    <w:sig w:usb0="00000287" w:usb1="00000000" w:usb2="00000000" w:usb3="00000000" w:csb0="0000009F" w:csb1="00000000"/>
  </w:font>
  <w:font w:name="ArialMT">
    <w:altName w:val="MS Mincho"/>
    <w:panose1 w:val="00000000000000000000"/>
    <w:charset w:val="80"/>
    <w:family w:val="auto"/>
    <w:notTrueType/>
    <w:pitch w:val="default"/>
    <w:sig w:usb0="00000003" w:usb1="08070000" w:usb2="00000010" w:usb3="00000000" w:csb0="0002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A28" w:rsidRDefault="006C5A28" w:rsidP="004A6E67">
      <w:r>
        <w:separator/>
      </w:r>
    </w:p>
  </w:footnote>
  <w:footnote w:type="continuationSeparator" w:id="0">
    <w:p w:rsidR="006C5A28" w:rsidRDefault="006C5A28" w:rsidP="004A6E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BF7"/>
    <w:multiLevelType w:val="hybridMultilevel"/>
    <w:tmpl w:val="7520B5A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4EB7298"/>
    <w:multiLevelType w:val="hybridMultilevel"/>
    <w:tmpl w:val="0CC4179C"/>
    <w:lvl w:ilvl="0" w:tplc="C9427D5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27005A72"/>
    <w:multiLevelType w:val="hybridMultilevel"/>
    <w:tmpl w:val="FD2E5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012056"/>
    <w:multiLevelType w:val="multilevel"/>
    <w:tmpl w:val="80CA3DA0"/>
    <w:lvl w:ilvl="0">
      <w:start w:val="1"/>
      <w:numFmt w:val="decimal"/>
      <w:lvlText w:val="%1"/>
      <w:lvlJc w:val="left"/>
      <w:pPr>
        <w:ind w:left="360" w:hanging="360"/>
      </w:pPr>
      <w:rPr>
        <w:rFonts w:hint="default"/>
      </w:rPr>
    </w:lvl>
    <w:lvl w:ilvl="1">
      <w:start w:val="1"/>
      <w:numFmt w:val="decimal"/>
      <w:lvlText w:val="%1.%2"/>
      <w:lvlJc w:val="left"/>
      <w:pPr>
        <w:ind w:left="1342" w:hanging="360"/>
      </w:pPr>
      <w:rPr>
        <w:rFonts w:hint="default"/>
      </w:rPr>
    </w:lvl>
    <w:lvl w:ilvl="2">
      <w:start w:val="1"/>
      <w:numFmt w:val="decimal"/>
      <w:lvlText w:val="%1.%2.%3"/>
      <w:lvlJc w:val="left"/>
      <w:pPr>
        <w:ind w:left="2684" w:hanging="720"/>
      </w:pPr>
      <w:rPr>
        <w:rFonts w:hint="default"/>
      </w:rPr>
    </w:lvl>
    <w:lvl w:ilvl="3">
      <w:start w:val="1"/>
      <w:numFmt w:val="decimal"/>
      <w:lvlText w:val="%1.%2.%3.%4"/>
      <w:lvlJc w:val="left"/>
      <w:pPr>
        <w:ind w:left="3666" w:hanging="720"/>
      </w:pPr>
      <w:rPr>
        <w:rFonts w:hint="default"/>
      </w:rPr>
    </w:lvl>
    <w:lvl w:ilvl="4">
      <w:start w:val="1"/>
      <w:numFmt w:val="decimal"/>
      <w:lvlText w:val="%1.%2.%3.%4.%5"/>
      <w:lvlJc w:val="left"/>
      <w:pPr>
        <w:ind w:left="5008" w:hanging="1080"/>
      </w:pPr>
      <w:rPr>
        <w:rFonts w:hint="default"/>
      </w:rPr>
    </w:lvl>
    <w:lvl w:ilvl="5">
      <w:start w:val="1"/>
      <w:numFmt w:val="decimal"/>
      <w:lvlText w:val="%1.%2.%3.%4.%5.%6"/>
      <w:lvlJc w:val="left"/>
      <w:pPr>
        <w:ind w:left="5990" w:hanging="1080"/>
      </w:pPr>
      <w:rPr>
        <w:rFonts w:hint="default"/>
      </w:rPr>
    </w:lvl>
    <w:lvl w:ilvl="6">
      <w:start w:val="1"/>
      <w:numFmt w:val="decimal"/>
      <w:lvlText w:val="%1.%2.%3.%4.%5.%6.%7"/>
      <w:lvlJc w:val="left"/>
      <w:pPr>
        <w:ind w:left="7332" w:hanging="1440"/>
      </w:pPr>
      <w:rPr>
        <w:rFonts w:hint="default"/>
      </w:rPr>
    </w:lvl>
    <w:lvl w:ilvl="7">
      <w:start w:val="1"/>
      <w:numFmt w:val="decimal"/>
      <w:lvlText w:val="%1.%2.%3.%4.%5.%6.%7.%8"/>
      <w:lvlJc w:val="left"/>
      <w:pPr>
        <w:ind w:left="8314" w:hanging="1440"/>
      </w:pPr>
      <w:rPr>
        <w:rFonts w:hint="default"/>
      </w:rPr>
    </w:lvl>
    <w:lvl w:ilvl="8">
      <w:start w:val="1"/>
      <w:numFmt w:val="decimal"/>
      <w:lvlText w:val="%1.%2.%3.%4.%5.%6.%7.%8.%9"/>
      <w:lvlJc w:val="left"/>
      <w:pPr>
        <w:ind w:left="9656" w:hanging="1800"/>
      </w:pPr>
      <w:rPr>
        <w:rFonts w:hint="default"/>
      </w:rPr>
    </w:lvl>
  </w:abstractNum>
  <w:abstractNum w:abstractNumId="4">
    <w:nsid w:val="5CA742AA"/>
    <w:multiLevelType w:val="hybridMultilevel"/>
    <w:tmpl w:val="A64AF8B6"/>
    <w:lvl w:ilvl="0" w:tplc="4B3A742E">
      <w:start w:val="1"/>
      <w:numFmt w:val="decimal"/>
      <w:lvlText w:val="%1."/>
      <w:lvlJc w:val="left"/>
      <w:pPr>
        <w:ind w:left="720" w:hanging="360"/>
      </w:pPr>
      <w:rPr>
        <w:rFonts w:ascii="Calibri" w:hAnsi="Calibri"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D097A80"/>
    <w:multiLevelType w:val="hybridMultilevel"/>
    <w:tmpl w:val="ACDCF0FE"/>
    <w:lvl w:ilvl="0" w:tplc="D38A041C">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EC333B8"/>
    <w:multiLevelType w:val="hybridMultilevel"/>
    <w:tmpl w:val="36B2ABC0"/>
    <w:lvl w:ilvl="0" w:tplc="5F3CF08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6"/>
  </w:num>
  <w:num w:numId="2">
    <w:abstractNumId w:val="1"/>
  </w:num>
  <w:num w:numId="3">
    <w:abstractNumId w:val="5"/>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E67"/>
    <w:rsid w:val="000013C7"/>
    <w:rsid w:val="00021B13"/>
    <w:rsid w:val="001F2E24"/>
    <w:rsid w:val="003D5233"/>
    <w:rsid w:val="004A6E67"/>
    <w:rsid w:val="00582FAA"/>
    <w:rsid w:val="006461FB"/>
    <w:rsid w:val="006C5A28"/>
    <w:rsid w:val="008B0042"/>
    <w:rsid w:val="00901D41"/>
    <w:rsid w:val="00A2648A"/>
    <w:rsid w:val="00AC1059"/>
    <w:rsid w:val="00AC274C"/>
    <w:rsid w:val="00BA2E59"/>
    <w:rsid w:val="00D11B55"/>
    <w:rsid w:val="00D43FB3"/>
    <w:rsid w:val="00DB7A8F"/>
    <w:rsid w:val="00FF5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E6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4A6E67"/>
    <w:pPr>
      <w:keepNext/>
      <w:autoSpaceDE w:val="0"/>
      <w:autoSpaceDN w:val="0"/>
      <w:ind w:firstLine="397"/>
      <w:jc w:val="center"/>
      <w:outlineLvl w:val="0"/>
    </w:pPr>
    <w:rPr>
      <w:b/>
      <w:spacing w:val="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A6E67"/>
    <w:rPr>
      <w:rFonts w:ascii="Times New Roman" w:eastAsia="Times New Roman" w:hAnsi="Times New Roman" w:cs="Times New Roman"/>
      <w:b/>
      <w:spacing w:val="6"/>
      <w:sz w:val="20"/>
      <w:szCs w:val="20"/>
      <w:lang w:eastAsia="ru-RU"/>
    </w:rPr>
  </w:style>
  <w:style w:type="paragraph" w:styleId="a3">
    <w:name w:val="List Paragraph"/>
    <w:basedOn w:val="a"/>
    <w:uiPriority w:val="99"/>
    <w:qFormat/>
    <w:rsid w:val="004A6E67"/>
    <w:pPr>
      <w:spacing w:after="200" w:line="276" w:lineRule="auto"/>
      <w:ind w:left="720"/>
      <w:contextualSpacing/>
    </w:pPr>
    <w:rPr>
      <w:rFonts w:ascii="Calibri" w:eastAsia="SimSun" w:hAnsi="Calibri"/>
      <w:sz w:val="22"/>
      <w:szCs w:val="22"/>
    </w:rPr>
  </w:style>
  <w:style w:type="character" w:styleId="a4">
    <w:name w:val="Hyperlink"/>
    <w:uiPriority w:val="99"/>
    <w:semiHidden/>
    <w:rsid w:val="004A6E67"/>
    <w:rPr>
      <w:rFonts w:cs="Times New Roman"/>
      <w:color w:val="0000FF"/>
      <w:u w:val="single"/>
    </w:rPr>
  </w:style>
  <w:style w:type="paragraph" w:customStyle="1" w:styleId="FR1">
    <w:name w:val="FR1"/>
    <w:uiPriority w:val="99"/>
    <w:rsid w:val="004A6E67"/>
    <w:pPr>
      <w:widowControl w:val="0"/>
      <w:spacing w:after="0" w:line="240" w:lineRule="auto"/>
      <w:jc w:val="right"/>
    </w:pPr>
    <w:rPr>
      <w:rFonts w:ascii="Times New Roman" w:eastAsia="Times New Roman" w:hAnsi="Times New Roman" w:cs="Times New Roman"/>
      <w:b/>
      <w:sz w:val="24"/>
      <w:szCs w:val="20"/>
      <w:lang w:eastAsia="ru-RU"/>
    </w:rPr>
  </w:style>
  <w:style w:type="character" w:customStyle="1" w:styleId="apple-converted-space">
    <w:name w:val="apple-converted-space"/>
    <w:uiPriority w:val="99"/>
    <w:rsid w:val="004A6E67"/>
    <w:rPr>
      <w:rFonts w:cs="Times New Roman"/>
    </w:rPr>
  </w:style>
  <w:style w:type="paragraph" w:styleId="a5">
    <w:name w:val="Balloon Text"/>
    <w:basedOn w:val="a"/>
    <w:link w:val="a6"/>
    <w:uiPriority w:val="99"/>
    <w:semiHidden/>
    <w:unhideWhenUsed/>
    <w:rsid w:val="004A6E67"/>
    <w:rPr>
      <w:rFonts w:ascii="Tahoma" w:hAnsi="Tahoma" w:cs="Tahoma"/>
      <w:sz w:val="16"/>
      <w:szCs w:val="16"/>
    </w:rPr>
  </w:style>
  <w:style w:type="character" w:customStyle="1" w:styleId="a6">
    <w:name w:val="Текст выноски Знак"/>
    <w:basedOn w:val="a0"/>
    <w:link w:val="a5"/>
    <w:uiPriority w:val="99"/>
    <w:semiHidden/>
    <w:rsid w:val="004A6E67"/>
    <w:rPr>
      <w:rFonts w:ascii="Tahoma" w:eastAsia="Times New Roman" w:hAnsi="Tahoma" w:cs="Tahoma"/>
      <w:sz w:val="16"/>
      <w:szCs w:val="16"/>
      <w:lang w:eastAsia="ru-RU"/>
    </w:rPr>
  </w:style>
  <w:style w:type="paragraph" w:styleId="a7">
    <w:name w:val="header"/>
    <w:basedOn w:val="a"/>
    <w:link w:val="a8"/>
    <w:uiPriority w:val="99"/>
    <w:unhideWhenUsed/>
    <w:rsid w:val="004A6E67"/>
    <w:pPr>
      <w:tabs>
        <w:tab w:val="center" w:pos="4677"/>
        <w:tab w:val="right" w:pos="9355"/>
      </w:tabs>
    </w:pPr>
  </w:style>
  <w:style w:type="character" w:customStyle="1" w:styleId="a8">
    <w:name w:val="Верхний колонтитул Знак"/>
    <w:basedOn w:val="a0"/>
    <w:link w:val="a7"/>
    <w:uiPriority w:val="99"/>
    <w:rsid w:val="004A6E67"/>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4A6E67"/>
    <w:pPr>
      <w:tabs>
        <w:tab w:val="center" w:pos="4677"/>
        <w:tab w:val="right" w:pos="9355"/>
      </w:tabs>
    </w:pPr>
  </w:style>
  <w:style w:type="character" w:customStyle="1" w:styleId="aa">
    <w:name w:val="Нижний колонтитул Знак"/>
    <w:basedOn w:val="a0"/>
    <w:link w:val="a9"/>
    <w:uiPriority w:val="99"/>
    <w:rsid w:val="004A6E67"/>
    <w:rPr>
      <w:rFonts w:ascii="Times New Roman" w:eastAsia="Times New Roman" w:hAnsi="Times New Roman" w:cs="Times New Roman"/>
      <w:sz w:val="20"/>
      <w:szCs w:val="20"/>
      <w:lang w:eastAsia="ru-RU"/>
    </w:rPr>
  </w:style>
  <w:style w:type="table" w:styleId="ab">
    <w:name w:val="Table Grid"/>
    <w:basedOn w:val="a1"/>
    <w:uiPriority w:val="59"/>
    <w:rsid w:val="00582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F53B8"/>
    <w:pPr>
      <w:autoSpaceDE w:val="0"/>
      <w:autoSpaceDN w:val="0"/>
      <w:adjustRightInd w:val="0"/>
      <w:spacing w:after="0" w:line="240" w:lineRule="auto"/>
    </w:pPr>
    <w:rPr>
      <w:rFonts w:ascii="Comic Sans MS" w:hAnsi="Comic Sans MS" w:cs="Comic Sans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E6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4A6E67"/>
    <w:pPr>
      <w:keepNext/>
      <w:autoSpaceDE w:val="0"/>
      <w:autoSpaceDN w:val="0"/>
      <w:ind w:firstLine="397"/>
      <w:jc w:val="center"/>
      <w:outlineLvl w:val="0"/>
    </w:pPr>
    <w:rPr>
      <w:b/>
      <w:spacing w:val="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A6E67"/>
    <w:rPr>
      <w:rFonts w:ascii="Times New Roman" w:eastAsia="Times New Roman" w:hAnsi="Times New Roman" w:cs="Times New Roman"/>
      <w:b/>
      <w:spacing w:val="6"/>
      <w:sz w:val="20"/>
      <w:szCs w:val="20"/>
      <w:lang w:eastAsia="ru-RU"/>
    </w:rPr>
  </w:style>
  <w:style w:type="paragraph" w:styleId="a3">
    <w:name w:val="List Paragraph"/>
    <w:basedOn w:val="a"/>
    <w:uiPriority w:val="99"/>
    <w:qFormat/>
    <w:rsid w:val="004A6E67"/>
    <w:pPr>
      <w:spacing w:after="200" w:line="276" w:lineRule="auto"/>
      <w:ind w:left="720"/>
      <w:contextualSpacing/>
    </w:pPr>
    <w:rPr>
      <w:rFonts w:ascii="Calibri" w:eastAsia="SimSun" w:hAnsi="Calibri"/>
      <w:sz w:val="22"/>
      <w:szCs w:val="22"/>
    </w:rPr>
  </w:style>
  <w:style w:type="character" w:styleId="a4">
    <w:name w:val="Hyperlink"/>
    <w:uiPriority w:val="99"/>
    <w:semiHidden/>
    <w:rsid w:val="004A6E67"/>
    <w:rPr>
      <w:rFonts w:cs="Times New Roman"/>
      <w:color w:val="0000FF"/>
      <w:u w:val="single"/>
    </w:rPr>
  </w:style>
  <w:style w:type="paragraph" w:customStyle="1" w:styleId="FR1">
    <w:name w:val="FR1"/>
    <w:uiPriority w:val="99"/>
    <w:rsid w:val="004A6E67"/>
    <w:pPr>
      <w:widowControl w:val="0"/>
      <w:spacing w:after="0" w:line="240" w:lineRule="auto"/>
      <w:jc w:val="right"/>
    </w:pPr>
    <w:rPr>
      <w:rFonts w:ascii="Times New Roman" w:eastAsia="Times New Roman" w:hAnsi="Times New Roman" w:cs="Times New Roman"/>
      <w:b/>
      <w:sz w:val="24"/>
      <w:szCs w:val="20"/>
      <w:lang w:eastAsia="ru-RU"/>
    </w:rPr>
  </w:style>
  <w:style w:type="character" w:customStyle="1" w:styleId="apple-converted-space">
    <w:name w:val="apple-converted-space"/>
    <w:uiPriority w:val="99"/>
    <w:rsid w:val="004A6E67"/>
    <w:rPr>
      <w:rFonts w:cs="Times New Roman"/>
    </w:rPr>
  </w:style>
  <w:style w:type="paragraph" w:styleId="a5">
    <w:name w:val="Balloon Text"/>
    <w:basedOn w:val="a"/>
    <w:link w:val="a6"/>
    <w:uiPriority w:val="99"/>
    <w:semiHidden/>
    <w:unhideWhenUsed/>
    <w:rsid w:val="004A6E67"/>
    <w:rPr>
      <w:rFonts w:ascii="Tahoma" w:hAnsi="Tahoma" w:cs="Tahoma"/>
      <w:sz w:val="16"/>
      <w:szCs w:val="16"/>
    </w:rPr>
  </w:style>
  <w:style w:type="character" w:customStyle="1" w:styleId="a6">
    <w:name w:val="Текст выноски Знак"/>
    <w:basedOn w:val="a0"/>
    <w:link w:val="a5"/>
    <w:uiPriority w:val="99"/>
    <w:semiHidden/>
    <w:rsid w:val="004A6E67"/>
    <w:rPr>
      <w:rFonts w:ascii="Tahoma" w:eastAsia="Times New Roman" w:hAnsi="Tahoma" w:cs="Tahoma"/>
      <w:sz w:val="16"/>
      <w:szCs w:val="16"/>
      <w:lang w:eastAsia="ru-RU"/>
    </w:rPr>
  </w:style>
  <w:style w:type="paragraph" w:styleId="a7">
    <w:name w:val="header"/>
    <w:basedOn w:val="a"/>
    <w:link w:val="a8"/>
    <w:uiPriority w:val="99"/>
    <w:unhideWhenUsed/>
    <w:rsid w:val="004A6E67"/>
    <w:pPr>
      <w:tabs>
        <w:tab w:val="center" w:pos="4677"/>
        <w:tab w:val="right" w:pos="9355"/>
      </w:tabs>
    </w:pPr>
  </w:style>
  <w:style w:type="character" w:customStyle="1" w:styleId="a8">
    <w:name w:val="Верхний колонтитул Знак"/>
    <w:basedOn w:val="a0"/>
    <w:link w:val="a7"/>
    <w:uiPriority w:val="99"/>
    <w:rsid w:val="004A6E67"/>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4A6E67"/>
    <w:pPr>
      <w:tabs>
        <w:tab w:val="center" w:pos="4677"/>
        <w:tab w:val="right" w:pos="9355"/>
      </w:tabs>
    </w:pPr>
  </w:style>
  <w:style w:type="character" w:customStyle="1" w:styleId="aa">
    <w:name w:val="Нижний колонтитул Знак"/>
    <w:basedOn w:val="a0"/>
    <w:link w:val="a9"/>
    <w:uiPriority w:val="99"/>
    <w:rsid w:val="004A6E67"/>
    <w:rPr>
      <w:rFonts w:ascii="Times New Roman" w:eastAsia="Times New Roman" w:hAnsi="Times New Roman" w:cs="Times New Roman"/>
      <w:sz w:val="20"/>
      <w:szCs w:val="20"/>
      <w:lang w:eastAsia="ru-RU"/>
    </w:rPr>
  </w:style>
  <w:style w:type="table" w:styleId="ab">
    <w:name w:val="Table Grid"/>
    <w:basedOn w:val="a1"/>
    <w:uiPriority w:val="59"/>
    <w:rsid w:val="00582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F53B8"/>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yperlink" Target="http://padabum.com/search.php?author=%D0%93%D0%BE%D0%BB%D1%83%D0%B1%D1%86%D0%BE%D0%B2%20%D0%9C.%D0%A1."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yperlink" Target="http://padabum.com/search.php?author=%D0%A8%D0%BF%D0%B0%D0%BA%20%D0%AE.%D0%90."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padabum.com/search.php?author=%D0%9F%D0%B5%D1%82%D1%80%D0%BE%D0%B2%20%20%D0%98.%D0%9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yperlink" Target="http://padabum.com/search.php?author=%D0%98%D0%B4%D0%B8%20%D0%A4."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6394</Words>
  <Characters>36452</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PHYSlC412_6</dc:creator>
  <cp:lastModifiedBy>412a</cp:lastModifiedBy>
  <cp:revision>2</cp:revision>
  <dcterms:created xsi:type="dcterms:W3CDTF">2013-09-06T08:48:00Z</dcterms:created>
  <dcterms:modified xsi:type="dcterms:W3CDTF">2013-09-06T08:48:00Z</dcterms:modified>
</cp:coreProperties>
</file>